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149DD" w14:textId="2545E927" w:rsidR="00A42AD7" w:rsidRPr="00473107" w:rsidRDefault="00A42AD7" w:rsidP="00A42AD7">
      <w:pPr>
        <w:pStyle w:val="Body"/>
        <w:spacing w:after="256" w:line="265" w:lineRule="auto"/>
        <w:rPr>
          <w:rFonts w:ascii="Arial" w:eastAsia="Arial" w:hAnsi="Arial" w:cs="Arial"/>
          <w:sz w:val="28"/>
          <w:szCs w:val="28"/>
          <w:u w:color="000000"/>
        </w:rPr>
      </w:pPr>
      <w:r w:rsidRPr="00473107">
        <w:rPr>
          <w:rFonts w:ascii="Arial" w:hAnsi="Arial"/>
          <w:b/>
          <w:bCs/>
          <w:sz w:val="28"/>
          <w:szCs w:val="26"/>
          <w:u w:color="000000"/>
        </w:rPr>
        <w:t>Planning Advisory Group: report to Walberswick Parish Council</w:t>
      </w:r>
    </w:p>
    <w:p w14:paraId="1E4B69A3" w14:textId="77777777" w:rsidR="00A42AD7" w:rsidRPr="00A42AD7" w:rsidRDefault="00A42AD7" w:rsidP="00A42AD7">
      <w:pPr>
        <w:pStyle w:val="Body"/>
        <w:rPr>
          <w:rStyle w:val="divider1"/>
          <w:rFonts w:ascii="Arial" w:hAnsi="Arial" w:cs="Arial"/>
          <w:color w:val="333333"/>
          <w:sz w:val="24"/>
          <w:szCs w:val="24"/>
          <w:shd w:val="clear" w:color="auto" w:fill="FFFFFF"/>
        </w:rPr>
      </w:pPr>
      <w:r w:rsidRPr="00A42AD7">
        <w:rPr>
          <w:rStyle w:val="casenumber"/>
          <w:rFonts w:ascii="Arial" w:hAnsi="Arial" w:cs="Arial"/>
          <w:color w:val="333333"/>
          <w:sz w:val="24"/>
          <w:szCs w:val="24"/>
          <w:shd w:val="clear" w:color="auto" w:fill="FFFFFF"/>
        </w:rPr>
        <w:t>DC/22/4128/FUL </w:t>
      </w:r>
    </w:p>
    <w:p w14:paraId="4771C539" w14:textId="77777777" w:rsidR="00A42AD7" w:rsidRPr="00A42AD7" w:rsidRDefault="00A42AD7" w:rsidP="00A42AD7">
      <w:pPr>
        <w:pStyle w:val="Body"/>
        <w:rPr>
          <w:rStyle w:val="divider1"/>
          <w:rFonts w:ascii="Arial" w:hAnsi="Arial" w:cs="Arial"/>
          <w:color w:val="333333"/>
          <w:sz w:val="24"/>
          <w:szCs w:val="24"/>
          <w:shd w:val="clear" w:color="auto" w:fill="FFFFFF"/>
        </w:rPr>
      </w:pPr>
    </w:p>
    <w:p w14:paraId="2F6C0ECD" w14:textId="519C2DD4" w:rsidR="00A42AD7" w:rsidRPr="00473107" w:rsidRDefault="00A42AD7" w:rsidP="00A42AD7">
      <w:pPr>
        <w:pStyle w:val="Body"/>
        <w:rPr>
          <w:rFonts w:ascii="Arial" w:eastAsia="Arial" w:hAnsi="Arial" w:cs="Arial"/>
          <w:b/>
          <w:bCs/>
          <w:color w:val="333333"/>
          <w:sz w:val="28"/>
          <w:szCs w:val="28"/>
          <w:u w:color="333333"/>
          <w:shd w:val="clear" w:color="auto" w:fill="FFFFFF"/>
        </w:rPr>
      </w:pPr>
      <w:r w:rsidRPr="00473107">
        <w:rPr>
          <w:rStyle w:val="description"/>
          <w:rFonts w:ascii="Arial" w:hAnsi="Arial" w:cs="Arial"/>
          <w:b/>
          <w:bCs/>
          <w:color w:val="333333"/>
          <w:sz w:val="24"/>
          <w:szCs w:val="24"/>
          <w:shd w:val="clear" w:color="auto" w:fill="FFFFFF"/>
        </w:rPr>
        <w:t xml:space="preserve">Demolition of dormer bungalow and erection of 2 no. passive house dwellings at </w:t>
      </w:r>
      <w:r w:rsidRPr="00473107">
        <w:rPr>
          <w:rStyle w:val="address"/>
          <w:rFonts w:ascii="Arial" w:hAnsi="Arial" w:cs="Arial"/>
          <w:b/>
          <w:bCs/>
          <w:color w:val="333333"/>
          <w:sz w:val="24"/>
          <w:szCs w:val="24"/>
          <w:shd w:val="clear" w:color="auto" w:fill="FFFFFF"/>
        </w:rPr>
        <w:t>Byways Stocks Lane Walberswick Southwold Suffolk IP18 6UJ</w:t>
      </w:r>
    </w:p>
    <w:p w14:paraId="2FC8F5F0" w14:textId="77777777" w:rsidR="00A42AD7" w:rsidRDefault="00A42AD7" w:rsidP="00A42AD7">
      <w:pPr>
        <w:pStyle w:val="Body"/>
        <w:rPr>
          <w:rFonts w:ascii="Arial" w:hAnsi="Arial"/>
          <w:b/>
          <w:bCs/>
          <w:color w:val="333333"/>
          <w:sz w:val="24"/>
          <w:szCs w:val="24"/>
          <w:u w:color="333333"/>
          <w:shd w:val="clear" w:color="auto" w:fill="FFFFFF"/>
        </w:rPr>
      </w:pPr>
    </w:p>
    <w:p w14:paraId="6607F3C2" w14:textId="77777777" w:rsidR="00A42AD7" w:rsidRDefault="00A42AD7" w:rsidP="00A42AD7">
      <w:pPr>
        <w:pStyle w:val="Body"/>
        <w:rPr>
          <w:rFonts w:ascii="Arial" w:eastAsia="Arial" w:hAnsi="Arial" w:cs="Arial"/>
          <w:color w:val="333333"/>
          <w:sz w:val="24"/>
          <w:szCs w:val="24"/>
          <w:u w:color="333333"/>
          <w:shd w:val="clear" w:color="auto" w:fill="FFFFFF"/>
        </w:rPr>
      </w:pPr>
    </w:p>
    <w:p w14:paraId="5A1F472C" w14:textId="77777777" w:rsidR="00A42AD7" w:rsidRDefault="00A42AD7" w:rsidP="00A42AD7">
      <w:pPr>
        <w:pStyle w:val="Body"/>
        <w:numPr>
          <w:ilvl w:val="0"/>
          <w:numId w:val="2"/>
        </w:numPr>
        <w:rPr>
          <w:rFonts w:ascii="Arial" w:hAnsi="Arial"/>
          <w:sz w:val="24"/>
          <w:szCs w:val="24"/>
          <w:u w:color="000000"/>
        </w:rPr>
      </w:pPr>
      <w:r>
        <w:rPr>
          <w:rFonts w:ascii="Arial" w:hAnsi="Arial"/>
          <w:color w:val="333333"/>
          <w:sz w:val="24"/>
          <w:szCs w:val="24"/>
          <w:u w:color="333333"/>
          <w:shd w:val="clear" w:color="auto" w:fill="FFFFFF"/>
        </w:rPr>
        <w:t xml:space="preserve">          </w:t>
      </w:r>
      <w:r>
        <w:rPr>
          <w:rFonts w:ascii="Arial" w:hAnsi="Arial"/>
          <w:b/>
          <w:bCs/>
          <w:color w:val="333333"/>
          <w:sz w:val="24"/>
          <w:szCs w:val="24"/>
          <w:u w:color="333333"/>
          <w:shd w:val="clear" w:color="auto" w:fill="FFFFFF"/>
        </w:rPr>
        <w:t xml:space="preserve"> Summary and Opinion </w:t>
      </w:r>
      <w:r>
        <w:rPr>
          <w:rFonts w:ascii="Arial" w:hAnsi="Arial"/>
          <w:color w:val="333333"/>
          <w:sz w:val="24"/>
          <w:szCs w:val="24"/>
          <w:u w:color="333333"/>
          <w:shd w:val="clear" w:color="auto" w:fill="FFFFFF"/>
        </w:rPr>
        <w:t xml:space="preserve"> </w:t>
      </w:r>
    </w:p>
    <w:p w14:paraId="7CFA39D3" w14:textId="77777777" w:rsidR="00A42AD7" w:rsidRDefault="00A42AD7" w:rsidP="00A42AD7">
      <w:pPr>
        <w:pStyle w:val="Body"/>
        <w:rPr>
          <w:rFonts w:ascii="Arial" w:eastAsia="Arial" w:hAnsi="Arial" w:cs="Arial"/>
          <w:color w:val="333333"/>
          <w:sz w:val="24"/>
          <w:szCs w:val="24"/>
          <w:u w:color="333333"/>
          <w:shd w:val="clear" w:color="auto" w:fill="FFFFFF"/>
        </w:rPr>
      </w:pPr>
    </w:p>
    <w:p w14:paraId="1D8E0AC8" w14:textId="77777777" w:rsidR="000F61C1" w:rsidRDefault="00A42AD7" w:rsidP="00A42AD7">
      <w:pPr>
        <w:pStyle w:val="Body"/>
        <w:rPr>
          <w:rFonts w:ascii="Arial" w:hAnsi="Arial"/>
          <w:color w:val="333333"/>
          <w:sz w:val="24"/>
          <w:szCs w:val="24"/>
          <w:u w:color="333333"/>
          <w:shd w:val="clear" w:color="auto" w:fill="FFFFFF"/>
        </w:rPr>
      </w:pPr>
      <w:r>
        <w:rPr>
          <w:rFonts w:ascii="Arial" w:hAnsi="Arial"/>
          <w:color w:val="333333"/>
          <w:sz w:val="24"/>
          <w:szCs w:val="24"/>
          <w:u w:color="333333"/>
          <w:shd w:val="clear" w:color="auto" w:fill="FFFFFF"/>
        </w:rPr>
        <w:t>The PAG have concerns regarding this application, specifically:</w:t>
      </w:r>
    </w:p>
    <w:p w14:paraId="698DDC17" w14:textId="5D04D5E1" w:rsidR="00A42AD7" w:rsidRDefault="00A42AD7" w:rsidP="00A42AD7">
      <w:pPr>
        <w:pStyle w:val="Body"/>
        <w:rPr>
          <w:rFonts w:ascii="Arial" w:hAnsi="Arial"/>
          <w:color w:val="333333"/>
          <w:sz w:val="24"/>
          <w:szCs w:val="24"/>
          <w:u w:color="333333"/>
          <w:shd w:val="clear" w:color="auto" w:fill="FFFFFF"/>
        </w:rPr>
      </w:pPr>
      <w:r>
        <w:rPr>
          <w:rFonts w:ascii="Arial" w:hAnsi="Arial"/>
          <w:color w:val="333333"/>
          <w:sz w:val="24"/>
          <w:szCs w:val="24"/>
          <w:u w:color="333333"/>
          <w:shd w:val="clear" w:color="auto" w:fill="FFFFFF"/>
        </w:rPr>
        <w:t xml:space="preserve"> </w:t>
      </w:r>
    </w:p>
    <w:p w14:paraId="67CDB689" w14:textId="7224A47F" w:rsidR="00A42AD7" w:rsidRPr="00A42AD7" w:rsidRDefault="00A42AD7" w:rsidP="00A42AD7">
      <w:pPr>
        <w:pStyle w:val="Body"/>
        <w:numPr>
          <w:ilvl w:val="0"/>
          <w:numId w:val="3"/>
        </w:numPr>
        <w:rPr>
          <w:rFonts w:ascii="Arial" w:eastAsia="Arial" w:hAnsi="Arial" w:cs="Arial"/>
          <w:color w:val="333333"/>
          <w:sz w:val="24"/>
          <w:szCs w:val="24"/>
          <w:u w:color="333333"/>
          <w:shd w:val="clear" w:color="auto" w:fill="FFFFFF"/>
        </w:rPr>
      </w:pPr>
      <w:r>
        <w:rPr>
          <w:rFonts w:ascii="Arial" w:eastAsia="Arial" w:hAnsi="Arial" w:cs="Arial"/>
          <w:color w:val="333333"/>
          <w:sz w:val="24"/>
          <w:szCs w:val="24"/>
          <w:u w:color="333333"/>
          <w:shd w:val="clear" w:color="auto" w:fill="FFFFFF"/>
        </w:rPr>
        <w:t xml:space="preserve">The proposal represents overdevelopment of the </w:t>
      </w:r>
      <w:r w:rsidR="000F61C1">
        <w:rPr>
          <w:rFonts w:ascii="Arial" w:eastAsia="Arial" w:hAnsi="Arial" w:cs="Arial"/>
          <w:color w:val="333333"/>
          <w:sz w:val="24"/>
          <w:szCs w:val="24"/>
          <w:u w:color="333333"/>
          <w:shd w:val="clear" w:color="auto" w:fill="FFFFFF"/>
        </w:rPr>
        <w:t xml:space="preserve">original </w:t>
      </w:r>
      <w:r>
        <w:rPr>
          <w:rFonts w:ascii="Arial" w:eastAsia="Arial" w:hAnsi="Arial" w:cs="Arial"/>
          <w:color w:val="333333"/>
          <w:sz w:val="24"/>
          <w:szCs w:val="24"/>
          <w:u w:color="333333"/>
          <w:shd w:val="clear" w:color="auto" w:fill="FFFFFF"/>
        </w:rPr>
        <w:t>plot</w:t>
      </w:r>
      <w:r w:rsidR="000F61C1">
        <w:rPr>
          <w:rFonts w:ascii="Arial" w:eastAsia="Arial" w:hAnsi="Arial" w:cs="Arial"/>
          <w:color w:val="333333"/>
          <w:sz w:val="24"/>
          <w:szCs w:val="24"/>
          <w:u w:color="333333"/>
          <w:shd w:val="clear" w:color="auto" w:fill="FFFFFF"/>
        </w:rPr>
        <w:t>.</w:t>
      </w:r>
    </w:p>
    <w:p w14:paraId="34CFC7D4" w14:textId="77777777" w:rsidR="002A4D3A" w:rsidRPr="0011433C" w:rsidRDefault="002A4D3A" w:rsidP="00A42AD7">
      <w:pPr>
        <w:pStyle w:val="Body"/>
        <w:numPr>
          <w:ilvl w:val="0"/>
          <w:numId w:val="3"/>
        </w:numPr>
        <w:rPr>
          <w:rFonts w:ascii="Arial" w:eastAsia="Arial" w:hAnsi="Arial" w:cs="Arial"/>
          <w:color w:val="auto"/>
          <w:sz w:val="28"/>
          <w:szCs w:val="28"/>
          <w:u w:color="333333"/>
          <w:shd w:val="clear" w:color="auto" w:fill="FFFFFF"/>
        </w:rPr>
      </w:pPr>
      <w:r w:rsidRPr="0011433C">
        <w:rPr>
          <w:rFonts w:ascii="Arial" w:eastAsia="Arial" w:hAnsi="Arial" w:cs="Arial"/>
          <w:color w:val="auto"/>
          <w:sz w:val="24"/>
          <w:szCs w:val="24"/>
          <w:bdr w:val="none" w:sz="0" w:space="0" w:color="auto" w:frame="1"/>
        </w:rPr>
        <w:t xml:space="preserve">A significant portion of existing plots will be </w:t>
      </w:r>
      <w:bookmarkStart w:id="0" w:name="_Int_ctNFdThy"/>
      <w:r w:rsidRPr="0011433C">
        <w:rPr>
          <w:rFonts w:ascii="Arial" w:eastAsia="Arial" w:hAnsi="Arial" w:cs="Arial"/>
          <w:color w:val="auto"/>
          <w:sz w:val="24"/>
          <w:szCs w:val="24"/>
          <w:bdr w:val="none" w:sz="0" w:space="0" w:color="auto" w:frame="1"/>
        </w:rPr>
        <w:t>developed</w:t>
      </w:r>
      <w:bookmarkEnd w:id="0"/>
      <w:r w:rsidRPr="0011433C">
        <w:rPr>
          <w:rFonts w:ascii="Arial" w:eastAsia="Arial" w:hAnsi="Arial" w:cs="Arial"/>
          <w:color w:val="auto"/>
          <w:sz w:val="24"/>
          <w:szCs w:val="24"/>
          <w:bdr w:val="none" w:sz="0" w:space="0" w:color="auto" w:frame="1"/>
        </w:rPr>
        <w:t>, creating a cramped form</w:t>
      </w:r>
    </w:p>
    <w:p w14:paraId="53227EF0" w14:textId="095EC5C2" w:rsidR="00A42AD7" w:rsidRPr="00A42AD7" w:rsidRDefault="000F61C1" w:rsidP="00A42AD7">
      <w:pPr>
        <w:pStyle w:val="Body"/>
        <w:numPr>
          <w:ilvl w:val="0"/>
          <w:numId w:val="3"/>
        </w:numPr>
        <w:rPr>
          <w:rFonts w:ascii="Arial" w:eastAsia="Arial" w:hAnsi="Arial" w:cs="Arial"/>
          <w:color w:val="333333"/>
          <w:sz w:val="24"/>
          <w:szCs w:val="24"/>
          <w:u w:color="333333"/>
          <w:shd w:val="clear" w:color="auto" w:fill="FFFFFF"/>
        </w:rPr>
      </w:pPr>
      <w:r>
        <w:rPr>
          <w:rFonts w:ascii="Arial" w:eastAsia="Arial" w:hAnsi="Arial" w:cs="Arial"/>
          <w:color w:val="333333"/>
          <w:sz w:val="24"/>
          <w:szCs w:val="24"/>
          <w:u w:color="333333"/>
          <w:shd w:val="clear" w:color="auto" w:fill="FFFFFF"/>
        </w:rPr>
        <w:t xml:space="preserve">The two dwellings have very limited spacing between them </w:t>
      </w:r>
      <w:r w:rsidR="0011433C">
        <w:rPr>
          <w:rFonts w:ascii="Arial" w:eastAsia="Arial" w:hAnsi="Arial" w:cs="Arial"/>
          <w:color w:val="333333"/>
          <w:sz w:val="24"/>
          <w:szCs w:val="24"/>
          <w:u w:color="333333"/>
          <w:shd w:val="clear" w:color="auto" w:fill="FFFFFF"/>
        </w:rPr>
        <w:t>which</w:t>
      </w:r>
      <w:r>
        <w:rPr>
          <w:rFonts w:ascii="Arial" w:eastAsia="Arial" w:hAnsi="Arial" w:cs="Arial"/>
          <w:color w:val="333333"/>
          <w:sz w:val="24"/>
          <w:szCs w:val="24"/>
          <w:u w:color="333333"/>
          <w:shd w:val="clear" w:color="auto" w:fill="FFFFFF"/>
        </w:rPr>
        <w:t xml:space="preserve"> create</w:t>
      </w:r>
      <w:r w:rsidR="0011433C">
        <w:rPr>
          <w:rFonts w:ascii="Arial" w:eastAsia="Arial" w:hAnsi="Arial" w:cs="Arial"/>
          <w:color w:val="333333"/>
          <w:sz w:val="24"/>
          <w:szCs w:val="24"/>
          <w:u w:color="333333"/>
          <w:shd w:val="clear" w:color="auto" w:fill="FFFFFF"/>
        </w:rPr>
        <w:t>s</w:t>
      </w:r>
      <w:r>
        <w:rPr>
          <w:rFonts w:ascii="Arial" w:eastAsia="Arial" w:hAnsi="Arial" w:cs="Arial"/>
          <w:color w:val="333333"/>
          <w:sz w:val="24"/>
          <w:szCs w:val="24"/>
          <w:u w:color="333333"/>
          <w:shd w:val="clear" w:color="auto" w:fill="FFFFFF"/>
        </w:rPr>
        <w:t xml:space="preserve"> a ‘terraced’ effect when viewed from the north or south on Stocks Lane.</w:t>
      </w:r>
    </w:p>
    <w:p w14:paraId="79E21999" w14:textId="51289475" w:rsidR="00A42AD7" w:rsidRDefault="000F61C1" w:rsidP="00A42AD7">
      <w:pPr>
        <w:pStyle w:val="Body"/>
        <w:numPr>
          <w:ilvl w:val="0"/>
          <w:numId w:val="3"/>
        </w:numPr>
        <w:rPr>
          <w:rFonts w:ascii="Arial" w:eastAsia="Arial" w:hAnsi="Arial" w:cs="Arial"/>
          <w:color w:val="333333"/>
          <w:sz w:val="24"/>
          <w:szCs w:val="24"/>
          <w:u w:color="333333"/>
          <w:shd w:val="clear" w:color="auto" w:fill="FFFFFF"/>
        </w:rPr>
      </w:pPr>
      <w:r>
        <w:rPr>
          <w:rFonts w:ascii="Arial" w:eastAsia="Arial" w:hAnsi="Arial" w:cs="Arial"/>
          <w:color w:val="333333"/>
          <w:sz w:val="24"/>
          <w:szCs w:val="24"/>
          <w:u w:color="333333"/>
          <w:shd w:val="clear" w:color="auto" w:fill="FFFFFF"/>
        </w:rPr>
        <w:t xml:space="preserve">If totally occupied there are some </w:t>
      </w:r>
      <w:r w:rsidR="00B85935">
        <w:rPr>
          <w:rFonts w:ascii="Arial" w:eastAsia="Arial" w:hAnsi="Arial" w:cs="Arial"/>
          <w:color w:val="333333"/>
          <w:sz w:val="24"/>
          <w:szCs w:val="24"/>
          <w:u w:color="333333"/>
          <w:shd w:val="clear" w:color="auto" w:fill="FFFFFF"/>
        </w:rPr>
        <w:t>18 bedspaces that could be occupied</w:t>
      </w:r>
      <w:r w:rsidR="004915F0">
        <w:rPr>
          <w:rFonts w:ascii="Arial" w:eastAsia="Arial" w:hAnsi="Arial" w:cs="Arial"/>
          <w:color w:val="333333"/>
          <w:sz w:val="24"/>
          <w:szCs w:val="24"/>
          <w:u w:color="333333"/>
          <w:shd w:val="clear" w:color="auto" w:fill="FFFFFF"/>
        </w:rPr>
        <w:t>, which represents a significant increase over the current dwelling</w:t>
      </w:r>
      <w:r w:rsidR="00C67DAC">
        <w:rPr>
          <w:rFonts w:ascii="Arial" w:eastAsia="Arial" w:hAnsi="Arial" w:cs="Arial"/>
          <w:color w:val="333333"/>
          <w:sz w:val="24"/>
          <w:szCs w:val="24"/>
          <w:u w:color="333333"/>
          <w:shd w:val="clear" w:color="auto" w:fill="FFFFFF"/>
        </w:rPr>
        <w:t>. The potential for disturbance to the residential amenity of neighbouring houses is high.</w:t>
      </w:r>
    </w:p>
    <w:p w14:paraId="0FFF5FBF" w14:textId="27345A8F" w:rsidR="007E6A3B" w:rsidRPr="00A42AD7" w:rsidRDefault="00E215A8" w:rsidP="00A42AD7">
      <w:pPr>
        <w:pStyle w:val="Body"/>
        <w:numPr>
          <w:ilvl w:val="0"/>
          <w:numId w:val="3"/>
        </w:numPr>
        <w:rPr>
          <w:rFonts w:ascii="Arial" w:eastAsia="Arial" w:hAnsi="Arial" w:cs="Arial"/>
          <w:color w:val="333333"/>
          <w:sz w:val="24"/>
          <w:szCs w:val="24"/>
          <w:u w:color="333333"/>
          <w:shd w:val="clear" w:color="auto" w:fill="FFFFFF"/>
        </w:rPr>
      </w:pPr>
      <w:r>
        <w:rPr>
          <w:rFonts w:ascii="Arial" w:eastAsia="Arial" w:hAnsi="Arial" w:cs="Arial"/>
          <w:color w:val="333333"/>
          <w:sz w:val="24"/>
          <w:szCs w:val="24"/>
          <w:u w:color="333333"/>
          <w:shd w:val="clear" w:color="auto" w:fill="FFFFFF"/>
        </w:rPr>
        <w:t xml:space="preserve">The overdevelopment of the site is emphasized by the </w:t>
      </w:r>
      <w:r w:rsidR="00524784">
        <w:rPr>
          <w:rFonts w:ascii="Arial" w:eastAsia="Arial" w:hAnsi="Arial" w:cs="Arial"/>
          <w:color w:val="333333"/>
          <w:sz w:val="24"/>
          <w:szCs w:val="24"/>
          <w:u w:color="333333"/>
          <w:shd w:val="clear" w:color="auto" w:fill="FFFFFF"/>
        </w:rPr>
        <w:t xml:space="preserve">similar massing and form </w:t>
      </w:r>
      <w:r w:rsidR="00B818FF">
        <w:rPr>
          <w:rFonts w:ascii="Arial" w:eastAsia="Arial" w:hAnsi="Arial" w:cs="Arial"/>
          <w:color w:val="333333"/>
          <w:sz w:val="24"/>
          <w:szCs w:val="24"/>
          <w:u w:color="333333"/>
          <w:shd w:val="clear" w:color="auto" w:fill="FFFFFF"/>
        </w:rPr>
        <w:t xml:space="preserve">and bland material palate </w:t>
      </w:r>
      <w:r w:rsidR="00524784">
        <w:rPr>
          <w:rFonts w:ascii="Arial" w:eastAsia="Arial" w:hAnsi="Arial" w:cs="Arial"/>
          <w:color w:val="333333"/>
          <w:sz w:val="24"/>
          <w:szCs w:val="24"/>
          <w:u w:color="333333"/>
          <w:shd w:val="clear" w:color="auto" w:fill="FFFFFF"/>
        </w:rPr>
        <w:t>of</w:t>
      </w:r>
      <w:r w:rsidR="006F5AB6">
        <w:rPr>
          <w:rFonts w:ascii="Arial" w:eastAsia="Arial" w:hAnsi="Arial" w:cs="Arial"/>
          <w:color w:val="333333"/>
          <w:sz w:val="24"/>
          <w:szCs w:val="24"/>
          <w:u w:color="333333"/>
          <w:shd w:val="clear" w:color="auto" w:fill="FFFFFF"/>
        </w:rPr>
        <w:t xml:space="preserve"> both proposed dwellings</w:t>
      </w:r>
      <w:r w:rsidR="00F228CE">
        <w:rPr>
          <w:rFonts w:ascii="Arial" w:eastAsia="Arial" w:hAnsi="Arial" w:cs="Arial"/>
          <w:color w:val="333333"/>
          <w:sz w:val="24"/>
          <w:szCs w:val="24"/>
          <w:u w:color="333333"/>
          <w:shd w:val="clear" w:color="auto" w:fill="FFFFFF"/>
        </w:rPr>
        <w:t>.</w:t>
      </w:r>
    </w:p>
    <w:p w14:paraId="50796AD9" w14:textId="77777777" w:rsidR="000F61C1" w:rsidRDefault="000F61C1" w:rsidP="00A42AD7">
      <w:pPr>
        <w:pStyle w:val="Body"/>
        <w:rPr>
          <w:rFonts w:ascii="Arial" w:hAnsi="Arial"/>
          <w:color w:val="333333"/>
          <w:sz w:val="24"/>
          <w:szCs w:val="24"/>
          <w:u w:color="333333"/>
          <w:shd w:val="clear" w:color="auto" w:fill="FFFFFF"/>
        </w:rPr>
      </w:pPr>
    </w:p>
    <w:p w14:paraId="26894180" w14:textId="241B903E" w:rsidR="00A42AD7" w:rsidRDefault="00A42AD7" w:rsidP="00A42AD7">
      <w:pPr>
        <w:pStyle w:val="Body"/>
        <w:rPr>
          <w:rFonts w:ascii="Arial" w:eastAsia="Arial" w:hAnsi="Arial" w:cs="Arial"/>
          <w:color w:val="333333"/>
          <w:sz w:val="24"/>
          <w:szCs w:val="24"/>
          <w:u w:color="333333"/>
          <w:shd w:val="clear" w:color="auto" w:fill="FFFFFF"/>
        </w:rPr>
      </w:pPr>
      <w:r>
        <w:rPr>
          <w:rFonts w:ascii="Arial" w:hAnsi="Arial"/>
          <w:color w:val="333333"/>
          <w:sz w:val="24"/>
          <w:szCs w:val="24"/>
          <w:u w:color="333333"/>
          <w:shd w:val="clear" w:color="auto" w:fill="FFFFFF"/>
        </w:rPr>
        <w:t xml:space="preserve">and considers that </w:t>
      </w:r>
      <w:r w:rsidR="000F61C1">
        <w:rPr>
          <w:rFonts w:ascii="Arial" w:hAnsi="Arial"/>
          <w:color w:val="333333"/>
          <w:sz w:val="24"/>
          <w:szCs w:val="24"/>
          <w:u w:color="333333"/>
          <w:shd w:val="clear" w:color="auto" w:fill="FFFFFF"/>
        </w:rPr>
        <w:t>the application</w:t>
      </w:r>
      <w:r>
        <w:rPr>
          <w:rFonts w:ascii="Arial" w:hAnsi="Arial"/>
          <w:u w:color="000000"/>
        </w:rPr>
        <w:t xml:space="preserve"> should be </w:t>
      </w:r>
      <w:r>
        <w:rPr>
          <w:rFonts w:ascii="Arial" w:hAnsi="Arial"/>
          <w:b/>
          <w:bCs/>
          <w:u w:color="000000"/>
        </w:rPr>
        <w:t>refused</w:t>
      </w:r>
      <w:r>
        <w:rPr>
          <w:rFonts w:ascii="Arial" w:hAnsi="Arial"/>
          <w:u w:color="000000"/>
        </w:rPr>
        <w:t>.</w:t>
      </w:r>
    </w:p>
    <w:p w14:paraId="7AA28A10" w14:textId="77777777" w:rsidR="00A42AD7" w:rsidRDefault="00A42AD7" w:rsidP="00A42AD7">
      <w:pPr>
        <w:pStyle w:val="Body"/>
        <w:rPr>
          <w:rFonts w:ascii="Arial" w:eastAsia="Arial" w:hAnsi="Arial" w:cs="Arial"/>
          <w:color w:val="333333"/>
          <w:sz w:val="24"/>
          <w:szCs w:val="24"/>
          <w:u w:color="333333"/>
          <w:shd w:val="clear" w:color="auto" w:fill="FFFFFF"/>
        </w:rPr>
      </w:pPr>
    </w:p>
    <w:p w14:paraId="48977B5A" w14:textId="77777777" w:rsidR="00A42AD7" w:rsidRDefault="00A42AD7" w:rsidP="00A42AD7">
      <w:pPr>
        <w:pStyle w:val="Body"/>
        <w:rPr>
          <w:rFonts w:ascii="Arial" w:eastAsia="Arial" w:hAnsi="Arial" w:cs="Arial"/>
          <w:color w:val="333333"/>
          <w:sz w:val="24"/>
          <w:szCs w:val="24"/>
          <w:u w:color="333333"/>
          <w:shd w:val="clear" w:color="auto" w:fill="FFFFFF"/>
        </w:rPr>
      </w:pPr>
    </w:p>
    <w:p w14:paraId="76640921" w14:textId="77777777" w:rsidR="00A42AD7" w:rsidRDefault="00A42AD7" w:rsidP="00A42AD7">
      <w:pPr>
        <w:pStyle w:val="Body"/>
        <w:rPr>
          <w:rFonts w:ascii="Arial" w:eastAsia="Arial" w:hAnsi="Arial" w:cs="Arial"/>
          <w:color w:val="333333"/>
          <w:sz w:val="24"/>
          <w:szCs w:val="24"/>
          <w:u w:color="333333"/>
          <w:shd w:val="clear" w:color="auto" w:fill="FFFFFF"/>
        </w:rPr>
      </w:pPr>
      <w:r>
        <w:rPr>
          <w:rFonts w:ascii="Arial" w:hAnsi="Arial"/>
          <w:color w:val="333333"/>
          <w:sz w:val="24"/>
          <w:szCs w:val="24"/>
          <w:u w:color="333333"/>
          <w:shd w:val="clear" w:color="auto" w:fill="FFFFFF"/>
        </w:rPr>
        <w:t xml:space="preserve">2.                </w:t>
      </w:r>
      <w:r>
        <w:rPr>
          <w:rFonts w:ascii="Arial" w:hAnsi="Arial"/>
          <w:b/>
          <w:bCs/>
          <w:color w:val="333333"/>
          <w:sz w:val="24"/>
          <w:szCs w:val="24"/>
          <w:u w:color="333333"/>
          <w:shd w:val="clear" w:color="auto" w:fill="FFFFFF"/>
          <w:lang w:val="fr-FR"/>
        </w:rPr>
        <w:t>Description</w:t>
      </w:r>
      <w:r>
        <w:rPr>
          <w:rFonts w:ascii="Arial" w:hAnsi="Arial"/>
          <w:color w:val="333333"/>
          <w:sz w:val="24"/>
          <w:szCs w:val="24"/>
          <w:u w:color="333333"/>
          <w:shd w:val="clear" w:color="auto" w:fill="FFFFFF"/>
        </w:rPr>
        <w:t xml:space="preserve"> </w:t>
      </w:r>
    </w:p>
    <w:p w14:paraId="76BF243B" w14:textId="77777777" w:rsidR="00A42AD7" w:rsidRDefault="00A42AD7" w:rsidP="00A42AD7">
      <w:pPr>
        <w:pStyle w:val="Body"/>
        <w:rPr>
          <w:rFonts w:ascii="Arial" w:eastAsia="Arial" w:hAnsi="Arial" w:cs="Arial"/>
          <w:color w:val="333333"/>
          <w:sz w:val="24"/>
          <w:szCs w:val="24"/>
          <w:u w:color="333333"/>
          <w:shd w:val="clear" w:color="auto" w:fill="FFFFFF"/>
        </w:rPr>
      </w:pPr>
    </w:p>
    <w:p w14:paraId="55D9E411" w14:textId="22A52170" w:rsidR="00A14A7C" w:rsidRDefault="00A14A7C" w:rsidP="00A42AD7">
      <w:pPr>
        <w:pStyle w:val="Body"/>
        <w:rPr>
          <w:rFonts w:ascii="Arial" w:eastAsia="Arial" w:hAnsi="Arial" w:cs="Arial"/>
          <w:color w:val="333333"/>
          <w:sz w:val="24"/>
          <w:szCs w:val="24"/>
          <w:u w:color="333333"/>
          <w:shd w:val="clear" w:color="auto" w:fill="FFFFFF"/>
        </w:rPr>
      </w:pPr>
      <w:r>
        <w:rPr>
          <w:rFonts w:ascii="Arial" w:eastAsia="Arial" w:hAnsi="Arial" w:cs="Arial"/>
          <w:color w:val="333333"/>
          <w:sz w:val="24"/>
          <w:szCs w:val="24"/>
          <w:u w:color="333333"/>
          <w:shd w:val="clear" w:color="auto" w:fill="FFFFFF"/>
        </w:rPr>
        <w:t xml:space="preserve">Byways is a </w:t>
      </w:r>
      <w:r w:rsidR="00C0589D">
        <w:rPr>
          <w:rFonts w:ascii="Arial" w:eastAsia="Arial" w:hAnsi="Arial" w:cs="Arial"/>
          <w:color w:val="333333"/>
          <w:sz w:val="24"/>
          <w:szCs w:val="24"/>
          <w:u w:color="333333"/>
          <w:shd w:val="clear" w:color="auto" w:fill="FFFFFF"/>
        </w:rPr>
        <w:t xml:space="preserve">red brick bungalow </w:t>
      </w:r>
      <w:r w:rsidR="00783850">
        <w:rPr>
          <w:rFonts w:ascii="Arial" w:eastAsia="Arial" w:hAnsi="Arial" w:cs="Arial"/>
          <w:color w:val="333333"/>
          <w:sz w:val="24"/>
          <w:szCs w:val="24"/>
          <w:u w:color="333333"/>
          <w:shd w:val="clear" w:color="auto" w:fill="FFFFFF"/>
        </w:rPr>
        <w:t xml:space="preserve">with dormer, </w:t>
      </w:r>
      <w:r w:rsidR="00C0589D">
        <w:rPr>
          <w:rFonts w:ascii="Arial" w:eastAsia="Arial" w:hAnsi="Arial" w:cs="Arial"/>
          <w:color w:val="333333"/>
          <w:sz w:val="24"/>
          <w:szCs w:val="24"/>
          <w:u w:color="333333"/>
          <w:shd w:val="clear" w:color="auto" w:fill="FFFFFF"/>
        </w:rPr>
        <w:t>on a larger corner plot at the junction of Stocks Lane and Seven Acre Lane</w:t>
      </w:r>
      <w:r w:rsidR="00B54D5E">
        <w:rPr>
          <w:rFonts w:ascii="Arial" w:eastAsia="Arial" w:hAnsi="Arial" w:cs="Arial"/>
          <w:color w:val="333333"/>
          <w:sz w:val="24"/>
          <w:szCs w:val="24"/>
          <w:u w:color="333333"/>
          <w:shd w:val="clear" w:color="auto" w:fill="FFFFFF"/>
        </w:rPr>
        <w:t xml:space="preserve">. It is proposed to demolish this and replace it with two </w:t>
      </w:r>
      <w:r w:rsidR="00AE44DF">
        <w:rPr>
          <w:rFonts w:ascii="Arial" w:eastAsia="Arial" w:hAnsi="Arial" w:cs="Arial"/>
          <w:color w:val="333333"/>
          <w:sz w:val="24"/>
          <w:szCs w:val="24"/>
          <w:u w:color="333333"/>
          <w:shd w:val="clear" w:color="auto" w:fill="FFFFFF"/>
        </w:rPr>
        <w:t xml:space="preserve">2-storey </w:t>
      </w:r>
      <w:r w:rsidR="00B54D5E">
        <w:rPr>
          <w:rFonts w:ascii="Arial" w:eastAsia="Arial" w:hAnsi="Arial" w:cs="Arial"/>
          <w:color w:val="333333"/>
          <w:sz w:val="24"/>
          <w:szCs w:val="24"/>
          <w:u w:color="333333"/>
          <w:shd w:val="clear" w:color="auto" w:fill="FFFFFF"/>
        </w:rPr>
        <w:t xml:space="preserve">dwellings (described as </w:t>
      </w:r>
      <w:r w:rsidR="008F73A7">
        <w:rPr>
          <w:rFonts w:ascii="Arial" w:eastAsia="Arial" w:hAnsi="Arial" w:cs="Arial"/>
          <w:color w:val="333333"/>
          <w:sz w:val="24"/>
          <w:szCs w:val="24"/>
          <w:u w:color="333333"/>
          <w:shd w:val="clear" w:color="auto" w:fill="FFFFFF"/>
        </w:rPr>
        <w:t xml:space="preserve">‘passive house dwellings’) </w:t>
      </w:r>
      <w:r w:rsidR="00EB477E">
        <w:rPr>
          <w:rFonts w:ascii="Arial" w:eastAsia="Arial" w:hAnsi="Arial" w:cs="Arial"/>
          <w:color w:val="333333"/>
          <w:sz w:val="24"/>
          <w:szCs w:val="24"/>
          <w:u w:color="333333"/>
          <w:shd w:val="clear" w:color="auto" w:fill="FFFFFF"/>
        </w:rPr>
        <w:t>fronting on to Stocks Lane.</w:t>
      </w:r>
      <w:r w:rsidR="00AE44DF">
        <w:rPr>
          <w:rFonts w:ascii="Arial" w:eastAsia="Arial" w:hAnsi="Arial" w:cs="Arial"/>
          <w:color w:val="333333"/>
          <w:sz w:val="24"/>
          <w:szCs w:val="24"/>
          <w:u w:color="333333"/>
          <w:shd w:val="clear" w:color="auto" w:fill="FFFFFF"/>
        </w:rPr>
        <w:t xml:space="preserve"> </w:t>
      </w:r>
      <w:r w:rsidR="00783850">
        <w:rPr>
          <w:rFonts w:ascii="Arial" w:eastAsia="Arial" w:hAnsi="Arial" w:cs="Arial"/>
          <w:color w:val="333333"/>
          <w:sz w:val="24"/>
          <w:szCs w:val="24"/>
          <w:u w:color="333333"/>
          <w:shd w:val="clear" w:color="auto" w:fill="FFFFFF"/>
        </w:rPr>
        <w:t>(</w:t>
      </w:r>
      <w:r w:rsidR="00A102A5">
        <w:rPr>
          <w:rFonts w:ascii="Arial" w:eastAsia="Arial" w:hAnsi="Arial" w:cs="Arial"/>
          <w:color w:val="333333"/>
          <w:sz w:val="24"/>
          <w:szCs w:val="24"/>
          <w:u w:color="333333"/>
          <w:shd w:val="clear" w:color="auto" w:fill="FFFFFF"/>
        </w:rPr>
        <w:t>The southern unit is proposed to be accessed</w:t>
      </w:r>
      <w:r w:rsidR="00902C0A">
        <w:rPr>
          <w:rFonts w:ascii="Arial" w:eastAsia="Arial" w:hAnsi="Arial" w:cs="Arial"/>
          <w:color w:val="333333"/>
          <w:sz w:val="24"/>
          <w:szCs w:val="24"/>
          <w:u w:color="333333"/>
          <w:shd w:val="clear" w:color="auto" w:fill="FFFFFF"/>
        </w:rPr>
        <w:t>, as Byways is presently,</w:t>
      </w:r>
      <w:r w:rsidR="00A102A5">
        <w:rPr>
          <w:rFonts w:ascii="Arial" w:eastAsia="Arial" w:hAnsi="Arial" w:cs="Arial"/>
          <w:color w:val="333333"/>
          <w:sz w:val="24"/>
          <w:szCs w:val="24"/>
          <w:u w:color="333333"/>
          <w:shd w:val="clear" w:color="auto" w:fill="FFFFFF"/>
        </w:rPr>
        <w:t xml:space="preserve"> from Seven Acre Lane).</w:t>
      </w:r>
      <w:r w:rsidR="008E7C65">
        <w:rPr>
          <w:rFonts w:ascii="Arial" w:eastAsia="Arial" w:hAnsi="Arial" w:cs="Arial"/>
          <w:color w:val="333333"/>
          <w:sz w:val="24"/>
          <w:szCs w:val="24"/>
          <w:u w:color="333333"/>
          <w:shd w:val="clear" w:color="auto" w:fill="FFFFFF"/>
        </w:rPr>
        <w:t xml:space="preserve"> </w:t>
      </w:r>
      <w:r w:rsidR="00EB477E">
        <w:rPr>
          <w:rFonts w:ascii="Arial" w:eastAsia="Arial" w:hAnsi="Arial" w:cs="Arial"/>
          <w:color w:val="333333"/>
          <w:sz w:val="24"/>
          <w:szCs w:val="24"/>
          <w:u w:color="333333"/>
          <w:shd w:val="clear" w:color="auto" w:fill="FFFFFF"/>
        </w:rPr>
        <w:t xml:space="preserve">Plans show these to be </w:t>
      </w:r>
      <w:r w:rsidR="00902C0A">
        <w:rPr>
          <w:rFonts w:ascii="Arial" w:eastAsia="Arial" w:hAnsi="Arial" w:cs="Arial"/>
          <w:color w:val="333333"/>
          <w:sz w:val="24"/>
          <w:szCs w:val="24"/>
          <w:u w:color="333333"/>
          <w:shd w:val="clear" w:color="auto" w:fill="FFFFFF"/>
        </w:rPr>
        <w:t xml:space="preserve">dwellings </w:t>
      </w:r>
      <w:r w:rsidR="00EB477E">
        <w:rPr>
          <w:rFonts w:ascii="Arial" w:eastAsia="Arial" w:hAnsi="Arial" w:cs="Arial"/>
          <w:color w:val="333333"/>
          <w:sz w:val="24"/>
          <w:szCs w:val="24"/>
          <w:u w:color="333333"/>
          <w:shd w:val="clear" w:color="auto" w:fill="FFFFFF"/>
        </w:rPr>
        <w:t>of 4 and 5 bedrooms</w:t>
      </w:r>
      <w:r w:rsidR="00AE44DF">
        <w:rPr>
          <w:rFonts w:ascii="Arial" w:eastAsia="Arial" w:hAnsi="Arial" w:cs="Arial"/>
          <w:color w:val="333333"/>
          <w:sz w:val="24"/>
          <w:szCs w:val="24"/>
          <w:u w:color="333333"/>
          <w:shd w:val="clear" w:color="auto" w:fill="FFFFFF"/>
        </w:rPr>
        <w:t>, with generous footprints and double garages</w:t>
      </w:r>
      <w:r w:rsidR="005A3831">
        <w:rPr>
          <w:rFonts w:ascii="Arial" w:eastAsia="Arial" w:hAnsi="Arial" w:cs="Arial"/>
          <w:color w:val="333333"/>
          <w:sz w:val="24"/>
          <w:szCs w:val="24"/>
          <w:u w:color="333333"/>
          <w:shd w:val="clear" w:color="auto" w:fill="FFFFFF"/>
        </w:rPr>
        <w:t>.</w:t>
      </w:r>
    </w:p>
    <w:p w14:paraId="64B428D3" w14:textId="77777777" w:rsidR="00A42AD7" w:rsidRDefault="00A42AD7" w:rsidP="00A42AD7">
      <w:pPr>
        <w:pStyle w:val="Body"/>
        <w:rPr>
          <w:rFonts w:ascii="Arial" w:eastAsia="Arial" w:hAnsi="Arial" w:cs="Arial"/>
          <w:color w:val="333333"/>
          <w:sz w:val="24"/>
          <w:szCs w:val="24"/>
          <w:u w:color="333333"/>
          <w:shd w:val="clear" w:color="auto" w:fill="FFFFFF"/>
        </w:rPr>
      </w:pPr>
    </w:p>
    <w:p w14:paraId="6E8F07E8" w14:textId="3FD429D4" w:rsidR="00A42AD7" w:rsidRDefault="00A42AD7" w:rsidP="00A42AD7">
      <w:pPr>
        <w:pStyle w:val="Body"/>
        <w:rPr>
          <w:rFonts w:ascii="Arial" w:hAnsi="Arial"/>
          <w:b/>
          <w:bCs/>
          <w:color w:val="333333"/>
          <w:sz w:val="24"/>
          <w:szCs w:val="24"/>
          <w:u w:color="333333"/>
          <w:shd w:val="clear" w:color="auto" w:fill="FFFFFF"/>
        </w:rPr>
      </w:pPr>
      <w:r>
        <w:rPr>
          <w:rFonts w:ascii="Arial" w:hAnsi="Arial"/>
          <w:color w:val="333333"/>
          <w:sz w:val="24"/>
          <w:szCs w:val="24"/>
          <w:u w:color="333333"/>
          <w:shd w:val="clear" w:color="auto" w:fill="FFFFFF"/>
        </w:rPr>
        <w:t xml:space="preserve">3          </w:t>
      </w:r>
      <w:r>
        <w:rPr>
          <w:rFonts w:ascii="Arial" w:hAnsi="Arial"/>
          <w:b/>
          <w:bCs/>
          <w:color w:val="333333"/>
          <w:sz w:val="24"/>
          <w:szCs w:val="24"/>
          <w:u w:color="333333"/>
          <w:shd w:val="clear" w:color="auto" w:fill="FFFFFF"/>
        </w:rPr>
        <w:t xml:space="preserve">       Impact</w:t>
      </w:r>
    </w:p>
    <w:p w14:paraId="734BF039" w14:textId="77777777" w:rsidR="00BE2BCF" w:rsidRDefault="00BE2BCF" w:rsidP="00A42AD7">
      <w:pPr>
        <w:pStyle w:val="Body"/>
        <w:rPr>
          <w:rFonts w:ascii="Arial" w:hAnsi="Arial"/>
          <w:b/>
          <w:bCs/>
          <w:color w:val="333333"/>
          <w:sz w:val="24"/>
          <w:szCs w:val="24"/>
          <w:u w:color="333333"/>
          <w:shd w:val="clear" w:color="auto" w:fill="FFFFFF"/>
        </w:rPr>
      </w:pPr>
    </w:p>
    <w:p w14:paraId="03C22E15" w14:textId="39363EAF" w:rsidR="00F228CE" w:rsidRPr="00884717" w:rsidRDefault="00F228CE" w:rsidP="00884717">
      <w:pPr>
        <w:pStyle w:val="Body"/>
        <w:numPr>
          <w:ilvl w:val="0"/>
          <w:numId w:val="4"/>
        </w:numPr>
        <w:rPr>
          <w:rFonts w:ascii="Arial" w:eastAsia="Arial" w:hAnsi="Arial" w:cs="Arial"/>
          <w:color w:val="333333"/>
          <w:sz w:val="24"/>
          <w:szCs w:val="24"/>
          <w:u w:color="333333"/>
          <w:shd w:val="clear" w:color="auto" w:fill="FFFFFF"/>
        </w:rPr>
      </w:pPr>
      <w:r>
        <w:rPr>
          <w:rFonts w:ascii="Arial" w:eastAsia="Arial" w:hAnsi="Arial" w:cs="Arial"/>
          <w:color w:val="333333"/>
          <w:sz w:val="24"/>
          <w:szCs w:val="24"/>
          <w:u w:color="333333"/>
          <w:shd w:val="clear" w:color="auto" w:fill="FFFFFF"/>
        </w:rPr>
        <w:t>The proposal represents overdevelopment of the original plot. The division into two plots</w:t>
      </w:r>
      <w:r w:rsidR="00AD6838">
        <w:rPr>
          <w:rFonts w:ascii="Arial" w:eastAsia="Arial" w:hAnsi="Arial" w:cs="Arial"/>
          <w:color w:val="333333"/>
          <w:sz w:val="24"/>
          <w:szCs w:val="24"/>
          <w:u w:color="333333"/>
          <w:shd w:val="clear" w:color="auto" w:fill="FFFFFF"/>
        </w:rPr>
        <w:t xml:space="preserve"> represents at least a doubling of the</w:t>
      </w:r>
      <w:r w:rsidR="00884717">
        <w:rPr>
          <w:rFonts w:ascii="Arial" w:eastAsia="Arial" w:hAnsi="Arial" w:cs="Arial"/>
          <w:color w:val="333333"/>
          <w:sz w:val="24"/>
          <w:szCs w:val="24"/>
          <w:u w:color="333333"/>
          <w:shd w:val="clear" w:color="auto" w:fill="FFFFFF"/>
        </w:rPr>
        <w:t xml:space="preserve"> residential</w:t>
      </w:r>
      <w:r w:rsidR="00AD6838">
        <w:rPr>
          <w:rFonts w:ascii="Arial" w:eastAsia="Arial" w:hAnsi="Arial" w:cs="Arial"/>
          <w:color w:val="333333"/>
          <w:sz w:val="24"/>
          <w:szCs w:val="24"/>
          <w:u w:color="333333"/>
          <w:shd w:val="clear" w:color="auto" w:fill="FFFFFF"/>
        </w:rPr>
        <w:t xml:space="preserve"> floors</w:t>
      </w:r>
      <w:r w:rsidR="006029B6">
        <w:rPr>
          <w:rFonts w:ascii="Arial" w:eastAsia="Arial" w:hAnsi="Arial" w:cs="Arial"/>
          <w:color w:val="333333"/>
          <w:sz w:val="24"/>
          <w:szCs w:val="24"/>
          <w:u w:color="333333"/>
          <w:shd w:val="clear" w:color="auto" w:fill="FFFFFF"/>
        </w:rPr>
        <w:t>pace (1</w:t>
      </w:r>
      <w:r w:rsidR="00E56F95">
        <w:rPr>
          <w:rFonts w:ascii="Arial" w:eastAsia="Arial" w:hAnsi="Arial" w:cs="Arial"/>
          <w:color w:val="333333"/>
          <w:sz w:val="24"/>
          <w:szCs w:val="24"/>
          <w:u w:color="333333"/>
          <w:shd w:val="clear" w:color="auto" w:fill="FFFFFF"/>
        </w:rPr>
        <w:t>79</w:t>
      </w:r>
      <w:r w:rsidR="006029B6">
        <w:rPr>
          <w:rFonts w:ascii="Arial" w:eastAsia="Arial" w:hAnsi="Arial" w:cs="Arial"/>
          <w:color w:val="333333"/>
          <w:sz w:val="24"/>
          <w:szCs w:val="24"/>
          <w:u w:color="333333"/>
          <w:shd w:val="clear" w:color="auto" w:fill="FFFFFF"/>
        </w:rPr>
        <w:t xml:space="preserve"> to </w:t>
      </w:r>
      <w:r w:rsidR="00E56F95">
        <w:rPr>
          <w:rFonts w:ascii="Arial" w:eastAsia="Arial" w:hAnsi="Arial" w:cs="Arial"/>
          <w:color w:val="333333"/>
          <w:sz w:val="24"/>
          <w:szCs w:val="24"/>
          <w:u w:color="333333"/>
          <w:shd w:val="clear" w:color="auto" w:fill="FFFFFF"/>
        </w:rPr>
        <w:t>465 sq m)</w:t>
      </w:r>
      <w:r w:rsidR="00890781">
        <w:rPr>
          <w:rFonts w:ascii="Arial" w:eastAsia="Arial" w:hAnsi="Arial" w:cs="Arial"/>
          <w:color w:val="333333"/>
          <w:sz w:val="24"/>
          <w:szCs w:val="24"/>
          <w:u w:color="333333"/>
          <w:shd w:val="clear" w:color="auto" w:fill="FFFFFF"/>
        </w:rPr>
        <w:t xml:space="preserve">. Because there </w:t>
      </w:r>
      <w:r w:rsidR="00F34B3A">
        <w:rPr>
          <w:rFonts w:ascii="Arial" w:eastAsia="Arial" w:hAnsi="Arial" w:cs="Arial"/>
          <w:color w:val="333333"/>
          <w:sz w:val="24"/>
          <w:szCs w:val="24"/>
          <w:u w:color="333333"/>
          <w:shd w:val="clear" w:color="auto" w:fill="FFFFFF"/>
        </w:rPr>
        <w:t>will be</w:t>
      </w:r>
      <w:r w:rsidR="00890781">
        <w:rPr>
          <w:rFonts w:ascii="Arial" w:eastAsia="Arial" w:hAnsi="Arial" w:cs="Arial"/>
          <w:color w:val="333333"/>
          <w:sz w:val="24"/>
          <w:szCs w:val="24"/>
          <w:u w:color="333333"/>
          <w:shd w:val="clear" w:color="auto" w:fill="FFFFFF"/>
        </w:rPr>
        <w:t xml:space="preserve"> two dwellings</w:t>
      </w:r>
      <w:r w:rsidR="00F34B3A">
        <w:rPr>
          <w:rFonts w:ascii="Arial" w:eastAsia="Arial" w:hAnsi="Arial" w:cs="Arial"/>
          <w:color w:val="333333"/>
          <w:sz w:val="24"/>
          <w:szCs w:val="24"/>
          <w:u w:color="333333"/>
          <w:shd w:val="clear" w:color="auto" w:fill="FFFFFF"/>
        </w:rPr>
        <w:t xml:space="preserve"> with associated garaging and parking</w:t>
      </w:r>
      <w:r w:rsidR="00884717">
        <w:rPr>
          <w:rFonts w:ascii="Arial" w:eastAsia="Arial" w:hAnsi="Arial" w:cs="Arial"/>
          <w:color w:val="333333"/>
          <w:sz w:val="24"/>
          <w:szCs w:val="24"/>
          <w:u w:color="333333"/>
          <w:shd w:val="clear" w:color="auto" w:fill="FFFFFF"/>
        </w:rPr>
        <w:t xml:space="preserve"> </w:t>
      </w:r>
      <w:r w:rsidR="00700B8D" w:rsidRPr="00884717">
        <w:rPr>
          <w:rFonts w:ascii="Arial" w:eastAsia="Arial" w:hAnsi="Arial" w:cs="Arial"/>
          <w:color w:val="333333"/>
          <w:sz w:val="24"/>
          <w:szCs w:val="24"/>
          <w:u w:color="333333"/>
          <w:shd w:val="clear" w:color="auto" w:fill="FFFFFF"/>
        </w:rPr>
        <w:t xml:space="preserve">it </w:t>
      </w:r>
      <w:r w:rsidRPr="00884717">
        <w:rPr>
          <w:rFonts w:ascii="Arial" w:eastAsia="Arial" w:hAnsi="Arial" w:cs="Arial"/>
          <w:color w:val="333333"/>
          <w:sz w:val="24"/>
          <w:szCs w:val="24"/>
          <w:u w:color="333333"/>
          <w:shd w:val="clear" w:color="auto" w:fill="FFFFFF"/>
        </w:rPr>
        <w:t>results in a significant proportion of the plots created being developed creating a cramped form.</w:t>
      </w:r>
    </w:p>
    <w:p w14:paraId="4B6E995F" w14:textId="4D06FE55" w:rsidR="00F228CE" w:rsidRPr="00A42AD7" w:rsidRDefault="00F228CE" w:rsidP="00F228CE">
      <w:pPr>
        <w:pStyle w:val="Body"/>
        <w:numPr>
          <w:ilvl w:val="0"/>
          <w:numId w:val="4"/>
        </w:numPr>
        <w:rPr>
          <w:rFonts w:ascii="Arial" w:eastAsia="Arial" w:hAnsi="Arial" w:cs="Arial"/>
          <w:color w:val="333333"/>
          <w:sz w:val="24"/>
          <w:szCs w:val="24"/>
          <w:u w:color="333333"/>
          <w:shd w:val="clear" w:color="auto" w:fill="FFFFFF"/>
        </w:rPr>
      </w:pPr>
      <w:r>
        <w:rPr>
          <w:rFonts w:ascii="Arial" w:eastAsia="Arial" w:hAnsi="Arial" w:cs="Arial"/>
          <w:color w:val="333333"/>
          <w:sz w:val="24"/>
          <w:szCs w:val="24"/>
          <w:u w:color="333333"/>
          <w:shd w:val="clear" w:color="auto" w:fill="FFFFFF"/>
        </w:rPr>
        <w:t xml:space="preserve">The two dwellings have very limited spacing between them </w:t>
      </w:r>
      <w:r w:rsidR="00700B8D">
        <w:rPr>
          <w:rFonts w:ascii="Arial" w:eastAsia="Arial" w:hAnsi="Arial" w:cs="Arial"/>
          <w:color w:val="333333"/>
          <w:sz w:val="24"/>
          <w:szCs w:val="24"/>
          <w:u w:color="333333"/>
          <w:shd w:val="clear" w:color="auto" w:fill="FFFFFF"/>
        </w:rPr>
        <w:t>(approximately 2m to the boundary hedges</w:t>
      </w:r>
      <w:r w:rsidR="00D57DA2">
        <w:rPr>
          <w:rFonts w:ascii="Arial" w:eastAsia="Arial" w:hAnsi="Arial" w:cs="Arial"/>
          <w:color w:val="333333"/>
          <w:sz w:val="24"/>
          <w:szCs w:val="24"/>
          <w:u w:color="333333"/>
          <w:shd w:val="clear" w:color="auto" w:fill="FFFFFF"/>
        </w:rPr>
        <w:t xml:space="preserve">) </w:t>
      </w:r>
      <w:r>
        <w:rPr>
          <w:rFonts w:ascii="Arial" w:eastAsia="Arial" w:hAnsi="Arial" w:cs="Arial"/>
          <w:color w:val="333333"/>
          <w:sz w:val="24"/>
          <w:szCs w:val="24"/>
          <w:u w:color="333333"/>
          <w:shd w:val="clear" w:color="auto" w:fill="FFFFFF"/>
        </w:rPr>
        <w:t>and is likely to create a ‘terraced’ effect when viewed from the north or south on Stocks Lane.</w:t>
      </w:r>
      <w:r w:rsidR="003468CF">
        <w:rPr>
          <w:rFonts w:ascii="Arial" w:eastAsia="Arial" w:hAnsi="Arial" w:cs="Arial"/>
          <w:color w:val="333333"/>
          <w:sz w:val="24"/>
          <w:szCs w:val="24"/>
          <w:u w:color="333333"/>
          <w:shd w:val="clear" w:color="auto" w:fill="FFFFFF"/>
        </w:rPr>
        <w:t xml:space="preserve"> (See submitted 3D visuals).</w:t>
      </w:r>
    </w:p>
    <w:p w14:paraId="6CFE9EC3" w14:textId="6F84885F" w:rsidR="00F228CE" w:rsidRDefault="00F228CE" w:rsidP="00F228CE">
      <w:pPr>
        <w:pStyle w:val="Body"/>
        <w:numPr>
          <w:ilvl w:val="0"/>
          <w:numId w:val="4"/>
        </w:numPr>
        <w:rPr>
          <w:rFonts w:ascii="Arial" w:eastAsia="Arial" w:hAnsi="Arial" w:cs="Arial"/>
          <w:color w:val="333333"/>
          <w:sz w:val="24"/>
          <w:szCs w:val="24"/>
          <w:u w:color="333333"/>
          <w:shd w:val="clear" w:color="auto" w:fill="FFFFFF"/>
        </w:rPr>
      </w:pPr>
      <w:r>
        <w:rPr>
          <w:rFonts w:ascii="Arial" w:eastAsia="Arial" w:hAnsi="Arial" w:cs="Arial"/>
          <w:color w:val="333333"/>
          <w:sz w:val="24"/>
          <w:szCs w:val="24"/>
          <w:u w:color="333333"/>
          <w:shd w:val="clear" w:color="auto" w:fill="FFFFFF"/>
        </w:rPr>
        <w:t xml:space="preserve">If totally occupied there are some 18 bedspaces that could be </w:t>
      </w:r>
      <w:r w:rsidR="00B047FA">
        <w:rPr>
          <w:rFonts w:ascii="Arial" w:eastAsia="Arial" w:hAnsi="Arial" w:cs="Arial"/>
          <w:color w:val="333333"/>
          <w:sz w:val="24"/>
          <w:szCs w:val="24"/>
          <w:u w:color="333333"/>
          <w:shd w:val="clear" w:color="auto" w:fill="FFFFFF"/>
        </w:rPr>
        <w:t>utilised</w:t>
      </w:r>
      <w:r>
        <w:rPr>
          <w:rFonts w:ascii="Arial" w:eastAsia="Arial" w:hAnsi="Arial" w:cs="Arial"/>
          <w:color w:val="333333"/>
          <w:sz w:val="24"/>
          <w:szCs w:val="24"/>
          <w:u w:color="333333"/>
          <w:shd w:val="clear" w:color="auto" w:fill="FFFFFF"/>
        </w:rPr>
        <w:t>, which represents a significant increase over the current dwelling. The potential for disturbance to the residential amenity of neighbouring houses is high</w:t>
      </w:r>
      <w:r w:rsidR="00B047FA">
        <w:rPr>
          <w:rFonts w:ascii="Arial" w:eastAsia="Arial" w:hAnsi="Arial" w:cs="Arial"/>
          <w:color w:val="333333"/>
          <w:sz w:val="24"/>
          <w:szCs w:val="24"/>
          <w:u w:color="333333"/>
          <w:shd w:val="clear" w:color="auto" w:fill="FFFFFF"/>
        </w:rPr>
        <w:t xml:space="preserve">, </w:t>
      </w:r>
      <w:r w:rsidR="00B047FA">
        <w:rPr>
          <w:rFonts w:ascii="Arial" w:eastAsia="Arial" w:hAnsi="Arial" w:cs="Arial"/>
          <w:color w:val="333333"/>
          <w:sz w:val="24"/>
          <w:szCs w:val="24"/>
          <w:u w:color="333333"/>
          <w:shd w:val="clear" w:color="auto" w:fill="FFFFFF"/>
        </w:rPr>
        <w:lastRenderedPageBreak/>
        <w:t xml:space="preserve">especially given the </w:t>
      </w:r>
      <w:r w:rsidR="00DF3AAE">
        <w:rPr>
          <w:rFonts w:ascii="Arial" w:eastAsia="Arial" w:hAnsi="Arial" w:cs="Arial"/>
          <w:color w:val="333333"/>
          <w:sz w:val="24"/>
          <w:szCs w:val="24"/>
          <w:u w:color="333333"/>
          <w:shd w:val="clear" w:color="auto" w:fill="FFFFFF"/>
        </w:rPr>
        <w:t>close proximity of the dwellings to each other</w:t>
      </w:r>
      <w:r>
        <w:rPr>
          <w:rFonts w:ascii="Arial" w:eastAsia="Arial" w:hAnsi="Arial" w:cs="Arial"/>
          <w:color w:val="333333"/>
          <w:sz w:val="24"/>
          <w:szCs w:val="24"/>
          <w:u w:color="333333"/>
          <w:shd w:val="clear" w:color="auto" w:fill="FFFFFF"/>
        </w:rPr>
        <w:t>.</w:t>
      </w:r>
      <w:r w:rsidR="00DF3AAE">
        <w:rPr>
          <w:rFonts w:ascii="Arial" w:eastAsia="Arial" w:hAnsi="Arial" w:cs="Arial"/>
          <w:color w:val="333333"/>
          <w:sz w:val="24"/>
          <w:szCs w:val="24"/>
          <w:u w:color="333333"/>
          <w:shd w:val="clear" w:color="auto" w:fill="FFFFFF"/>
        </w:rPr>
        <w:t xml:space="preserve"> This includes the </w:t>
      </w:r>
      <w:r w:rsidR="00D53ADE">
        <w:rPr>
          <w:rFonts w:ascii="Arial" w:eastAsia="Arial" w:hAnsi="Arial" w:cs="Arial"/>
          <w:color w:val="333333"/>
          <w:sz w:val="24"/>
          <w:szCs w:val="24"/>
          <w:u w:color="333333"/>
          <w:shd w:val="clear" w:color="auto" w:fill="FFFFFF"/>
        </w:rPr>
        <w:t>extra vehicular traffic likely on Stocks Lane, a narrow unmade</w:t>
      </w:r>
      <w:r w:rsidR="00F80513">
        <w:rPr>
          <w:rFonts w:ascii="Arial" w:eastAsia="Arial" w:hAnsi="Arial" w:cs="Arial"/>
          <w:color w:val="333333"/>
          <w:sz w:val="24"/>
          <w:szCs w:val="24"/>
          <w:u w:color="333333"/>
          <w:shd w:val="clear" w:color="auto" w:fill="FFFFFF"/>
        </w:rPr>
        <w:t xml:space="preserve"> (shingle) track.</w:t>
      </w:r>
    </w:p>
    <w:p w14:paraId="495580DB" w14:textId="2F8651B0" w:rsidR="00A42AD7" w:rsidRPr="0029350A" w:rsidRDefault="00F228CE" w:rsidP="00A42AD7">
      <w:pPr>
        <w:pStyle w:val="Body"/>
        <w:numPr>
          <w:ilvl w:val="0"/>
          <w:numId w:val="4"/>
        </w:numPr>
        <w:rPr>
          <w:rFonts w:ascii="Arial" w:eastAsia="Arial" w:hAnsi="Arial" w:cs="Arial"/>
          <w:color w:val="auto"/>
          <w:sz w:val="28"/>
          <w:szCs w:val="28"/>
          <w:u w:color="333333"/>
          <w:shd w:val="clear" w:color="auto" w:fill="FFFFFF"/>
        </w:rPr>
      </w:pPr>
      <w:r>
        <w:rPr>
          <w:rFonts w:ascii="Arial" w:eastAsia="Arial" w:hAnsi="Arial" w:cs="Arial"/>
          <w:color w:val="333333"/>
          <w:sz w:val="24"/>
          <w:szCs w:val="24"/>
          <w:u w:color="333333"/>
          <w:shd w:val="clear" w:color="auto" w:fill="FFFFFF"/>
        </w:rPr>
        <w:t>The overdevelopment of the site is emphasized by the similar massing and form and material palate of both proposed dwellings</w:t>
      </w:r>
      <w:r w:rsidR="00F80513">
        <w:rPr>
          <w:rFonts w:ascii="Arial" w:eastAsia="Arial" w:hAnsi="Arial" w:cs="Arial"/>
          <w:color w:val="333333"/>
          <w:sz w:val="24"/>
          <w:szCs w:val="24"/>
          <w:u w:color="333333"/>
          <w:shd w:val="clear" w:color="auto" w:fill="FFFFFF"/>
        </w:rPr>
        <w:t xml:space="preserve">. An urban </w:t>
      </w:r>
      <w:r w:rsidR="00C94CA4">
        <w:rPr>
          <w:rFonts w:ascii="Arial" w:eastAsia="Arial" w:hAnsi="Arial" w:cs="Arial"/>
          <w:color w:val="333333"/>
          <w:sz w:val="24"/>
          <w:szCs w:val="24"/>
          <w:u w:color="333333"/>
          <w:shd w:val="clear" w:color="auto" w:fill="FFFFFF"/>
        </w:rPr>
        <w:t xml:space="preserve">or suburban </w:t>
      </w:r>
      <w:r w:rsidR="00F80513">
        <w:rPr>
          <w:rFonts w:ascii="Arial" w:eastAsia="Arial" w:hAnsi="Arial" w:cs="Arial"/>
          <w:color w:val="333333"/>
          <w:sz w:val="24"/>
          <w:szCs w:val="24"/>
          <w:u w:color="333333"/>
          <w:shd w:val="clear" w:color="auto" w:fill="FFFFFF"/>
        </w:rPr>
        <w:t xml:space="preserve">prospect is presented, rather than the </w:t>
      </w:r>
      <w:r w:rsidR="00887E14">
        <w:rPr>
          <w:rFonts w:ascii="Arial" w:eastAsia="Arial" w:hAnsi="Arial" w:cs="Arial"/>
          <w:color w:val="333333"/>
          <w:sz w:val="24"/>
          <w:szCs w:val="24"/>
          <w:u w:color="333333"/>
          <w:shd w:val="clear" w:color="auto" w:fill="FFFFFF"/>
        </w:rPr>
        <w:t>country lane character at present.</w:t>
      </w:r>
      <w:r w:rsidR="005405B3">
        <w:rPr>
          <w:rFonts w:ascii="Arial" w:eastAsia="Arial" w:hAnsi="Arial" w:cs="Arial"/>
          <w:color w:val="333333"/>
          <w:sz w:val="24"/>
          <w:szCs w:val="24"/>
          <w:u w:color="333333"/>
          <w:shd w:val="clear" w:color="auto" w:fill="FFFFFF"/>
        </w:rPr>
        <w:t xml:space="preserve"> </w:t>
      </w:r>
      <w:r w:rsidR="00D51A2E" w:rsidRPr="0029350A">
        <w:rPr>
          <w:rFonts w:ascii="Arial" w:eastAsia="Arial" w:hAnsi="Arial" w:cs="Arial"/>
          <w:color w:val="auto"/>
          <w:sz w:val="24"/>
          <w:szCs w:val="24"/>
          <w:bdr w:val="none" w:sz="0" w:space="0" w:color="auto" w:frame="1"/>
          <w:shd w:val="clear" w:color="auto" w:fill="FFFFFF"/>
        </w:rPr>
        <w:t>Neighbouring dwellings (excluding those directly north) are individually designed, providing interest and variation.</w:t>
      </w:r>
    </w:p>
    <w:p w14:paraId="002F46A5" w14:textId="77777777" w:rsidR="00A42AD7" w:rsidRDefault="00A42AD7" w:rsidP="00A42AD7">
      <w:pPr>
        <w:pStyle w:val="Body"/>
        <w:rPr>
          <w:rFonts w:ascii="Arial" w:eastAsia="Arial" w:hAnsi="Arial" w:cs="Arial"/>
          <w:b/>
          <w:bCs/>
          <w:color w:val="333333"/>
          <w:sz w:val="24"/>
          <w:szCs w:val="24"/>
          <w:u w:color="333333"/>
          <w:shd w:val="clear" w:color="auto" w:fill="FFFFFF"/>
        </w:rPr>
      </w:pPr>
    </w:p>
    <w:p w14:paraId="14C008C4" w14:textId="77777777" w:rsidR="00A42AD7" w:rsidRDefault="00A42AD7" w:rsidP="00A42AD7">
      <w:pPr>
        <w:pStyle w:val="Body"/>
        <w:rPr>
          <w:rFonts w:ascii="Arial" w:eastAsia="Arial" w:hAnsi="Arial" w:cs="Arial"/>
          <w:color w:val="333333"/>
          <w:sz w:val="24"/>
          <w:szCs w:val="24"/>
          <w:u w:color="333333"/>
          <w:shd w:val="clear" w:color="auto" w:fill="FFFFFF"/>
        </w:rPr>
      </w:pPr>
    </w:p>
    <w:p w14:paraId="261D0638" w14:textId="5C1C8DDF" w:rsidR="00A42AD7" w:rsidRDefault="00A42AD7" w:rsidP="00A42AD7">
      <w:pPr>
        <w:pStyle w:val="Body"/>
        <w:rPr>
          <w:rFonts w:ascii="Arial" w:eastAsia="Arial" w:hAnsi="Arial" w:cs="Arial"/>
          <w:b/>
          <w:bCs/>
          <w:color w:val="333333"/>
          <w:sz w:val="24"/>
          <w:szCs w:val="24"/>
          <w:u w:color="333333"/>
          <w:shd w:val="clear" w:color="auto" w:fill="FFFFFF"/>
        </w:rPr>
      </w:pPr>
      <w:r>
        <w:rPr>
          <w:rFonts w:ascii="Arial" w:hAnsi="Arial"/>
          <w:color w:val="333333"/>
          <w:sz w:val="24"/>
          <w:szCs w:val="24"/>
          <w:u w:color="333333"/>
          <w:shd w:val="clear" w:color="auto" w:fill="FFFFFF"/>
        </w:rPr>
        <w:t xml:space="preserve">4.             </w:t>
      </w:r>
      <w:r>
        <w:rPr>
          <w:rFonts w:ascii="Arial" w:hAnsi="Arial"/>
          <w:b/>
          <w:bCs/>
          <w:color w:val="333333"/>
          <w:sz w:val="24"/>
          <w:szCs w:val="24"/>
          <w:u w:color="333333"/>
          <w:shd w:val="clear" w:color="auto" w:fill="FFFFFF"/>
        </w:rPr>
        <w:t xml:space="preserve">    </w:t>
      </w:r>
      <w:r w:rsidR="00123238">
        <w:rPr>
          <w:rFonts w:ascii="Arial" w:hAnsi="Arial"/>
          <w:b/>
          <w:bCs/>
          <w:color w:val="333333"/>
          <w:sz w:val="24"/>
          <w:szCs w:val="24"/>
          <w:u w:color="333333"/>
          <w:shd w:val="clear" w:color="auto" w:fill="FFFFFF"/>
        </w:rPr>
        <w:t>Reference to the Local Plan</w:t>
      </w:r>
      <w:r>
        <w:rPr>
          <w:rFonts w:ascii="Arial" w:hAnsi="Arial"/>
          <w:b/>
          <w:bCs/>
          <w:color w:val="333333"/>
          <w:sz w:val="24"/>
          <w:szCs w:val="24"/>
          <w:u w:color="333333"/>
          <w:shd w:val="clear" w:color="auto" w:fill="FFFFFF"/>
        </w:rPr>
        <w:t xml:space="preserve">. </w:t>
      </w:r>
    </w:p>
    <w:p w14:paraId="428462F7" w14:textId="77777777" w:rsidR="00A42AD7" w:rsidRDefault="00A42AD7" w:rsidP="00A42AD7">
      <w:pPr>
        <w:pStyle w:val="Body"/>
        <w:rPr>
          <w:rFonts w:ascii="Arial" w:eastAsia="Arial" w:hAnsi="Arial" w:cs="Arial"/>
          <w:b/>
          <w:bCs/>
          <w:color w:val="333333"/>
          <w:sz w:val="24"/>
          <w:szCs w:val="24"/>
          <w:u w:color="333333"/>
          <w:shd w:val="clear" w:color="auto" w:fill="FFFFFF"/>
        </w:rPr>
      </w:pPr>
    </w:p>
    <w:p w14:paraId="142C9614" w14:textId="683F6D4A" w:rsidR="00A42AD7" w:rsidRDefault="00A42AD7" w:rsidP="00A42AD7">
      <w:pPr>
        <w:pStyle w:val="Body"/>
        <w:rPr>
          <w:rFonts w:ascii="Arial" w:hAnsi="Arial"/>
          <w:color w:val="333333"/>
          <w:sz w:val="24"/>
          <w:szCs w:val="24"/>
          <w:u w:color="333333"/>
          <w:shd w:val="clear" w:color="auto" w:fill="FFFFFF"/>
        </w:rPr>
      </w:pPr>
      <w:r>
        <w:rPr>
          <w:rFonts w:ascii="Arial" w:hAnsi="Arial"/>
          <w:color w:val="333333"/>
          <w:sz w:val="24"/>
          <w:szCs w:val="24"/>
          <w:u w:color="333333"/>
          <w:shd w:val="clear" w:color="auto" w:fill="FFFFFF"/>
        </w:rPr>
        <w:t xml:space="preserve">As can be seen from paragraph 3 above, </w:t>
      </w:r>
      <w:r w:rsidR="00DA23E7">
        <w:rPr>
          <w:rFonts w:ascii="Arial" w:hAnsi="Arial"/>
          <w:color w:val="333333"/>
          <w:sz w:val="24"/>
          <w:szCs w:val="24"/>
          <w:u w:color="333333"/>
          <w:shd w:val="clear" w:color="auto" w:fill="FFFFFF"/>
        </w:rPr>
        <w:t xml:space="preserve">in the opinion of PAG </w:t>
      </w:r>
      <w:r>
        <w:rPr>
          <w:rFonts w:ascii="Arial" w:hAnsi="Arial"/>
          <w:color w:val="333333"/>
          <w:sz w:val="24"/>
          <w:szCs w:val="24"/>
          <w:u w:color="333333"/>
          <w:shd w:val="clear" w:color="auto" w:fill="FFFFFF"/>
        </w:rPr>
        <w:t xml:space="preserve">the proposal </w:t>
      </w:r>
      <w:r w:rsidR="00AF14BA">
        <w:rPr>
          <w:rFonts w:ascii="Arial" w:hAnsi="Arial"/>
          <w:color w:val="333333"/>
          <w:sz w:val="24"/>
          <w:szCs w:val="24"/>
          <w:u w:color="333333"/>
          <w:shd w:val="clear" w:color="auto" w:fill="FFFFFF"/>
        </w:rPr>
        <w:t xml:space="preserve">does </w:t>
      </w:r>
      <w:r>
        <w:rPr>
          <w:rFonts w:ascii="Arial" w:hAnsi="Arial"/>
          <w:color w:val="333333"/>
          <w:sz w:val="24"/>
          <w:szCs w:val="24"/>
          <w:u w:color="333333"/>
          <w:shd w:val="clear" w:color="auto" w:fill="FFFFFF"/>
        </w:rPr>
        <w:t xml:space="preserve">not comply with </w:t>
      </w:r>
      <w:r w:rsidR="00123238">
        <w:rPr>
          <w:rFonts w:ascii="Arial" w:hAnsi="Arial"/>
          <w:color w:val="333333"/>
          <w:sz w:val="24"/>
          <w:szCs w:val="24"/>
          <w:u w:color="333333"/>
          <w:shd w:val="clear" w:color="auto" w:fill="FFFFFF"/>
        </w:rPr>
        <w:t>the Suffolk Coastal Local Plan (2020) policies:</w:t>
      </w:r>
    </w:p>
    <w:p w14:paraId="6FF1BBBA" w14:textId="77777777" w:rsidR="00A42AD7" w:rsidRDefault="00A42AD7" w:rsidP="00A42AD7">
      <w:pPr>
        <w:pStyle w:val="Body"/>
        <w:rPr>
          <w:rFonts w:ascii="Arial" w:hAnsi="Arial"/>
          <w:color w:val="333333"/>
          <w:sz w:val="24"/>
          <w:szCs w:val="24"/>
          <w:u w:color="333333"/>
          <w:shd w:val="clear" w:color="auto" w:fill="FFFFFF"/>
        </w:rPr>
      </w:pPr>
    </w:p>
    <w:p w14:paraId="656A3013" w14:textId="5B7CDCE8" w:rsidR="00A42AD7" w:rsidRPr="00A42AD7" w:rsidRDefault="008B5A8E" w:rsidP="00A42AD7">
      <w:pPr>
        <w:pStyle w:val="Body"/>
        <w:numPr>
          <w:ilvl w:val="0"/>
          <w:numId w:val="3"/>
        </w:numPr>
        <w:rPr>
          <w:rFonts w:ascii="Arial" w:eastAsia="Arial" w:hAnsi="Arial" w:cs="Arial"/>
          <w:color w:val="333333"/>
          <w:sz w:val="24"/>
          <w:szCs w:val="24"/>
          <w:u w:color="333333"/>
          <w:shd w:val="clear" w:color="auto" w:fill="FFFFFF"/>
        </w:rPr>
      </w:pPr>
      <w:r>
        <w:rPr>
          <w:rFonts w:ascii="Arial" w:eastAsia="Arial" w:hAnsi="Arial" w:cs="Arial"/>
          <w:color w:val="333333"/>
          <w:sz w:val="24"/>
          <w:szCs w:val="24"/>
          <w:u w:color="333333"/>
          <w:shd w:val="clear" w:color="auto" w:fill="FFFFFF"/>
        </w:rPr>
        <w:t xml:space="preserve">SCLP 11.1 </w:t>
      </w:r>
      <w:r w:rsidR="007F5951">
        <w:rPr>
          <w:rFonts w:ascii="Arial" w:eastAsia="Arial" w:hAnsi="Arial" w:cs="Arial"/>
          <w:color w:val="333333"/>
          <w:sz w:val="24"/>
          <w:szCs w:val="24"/>
          <w:u w:color="333333"/>
          <w:shd w:val="clear" w:color="auto" w:fill="FFFFFF"/>
        </w:rPr>
        <w:t xml:space="preserve">– Design Quality - </w:t>
      </w:r>
      <w:r>
        <w:rPr>
          <w:rFonts w:ascii="Arial" w:eastAsia="Arial" w:hAnsi="Arial" w:cs="Arial"/>
          <w:color w:val="333333"/>
          <w:sz w:val="24"/>
          <w:szCs w:val="24"/>
          <w:u w:color="333333"/>
          <w:shd w:val="clear" w:color="auto" w:fill="FFFFFF"/>
        </w:rPr>
        <w:t xml:space="preserve">c) </w:t>
      </w:r>
      <w:proofErr w:type="spellStart"/>
      <w:r>
        <w:rPr>
          <w:rFonts w:ascii="Arial" w:eastAsia="Arial" w:hAnsi="Arial" w:cs="Arial"/>
          <w:color w:val="333333"/>
          <w:sz w:val="24"/>
          <w:szCs w:val="24"/>
          <w:u w:color="333333"/>
          <w:shd w:val="clear" w:color="auto" w:fill="FFFFFF"/>
        </w:rPr>
        <w:t>i</w:t>
      </w:r>
      <w:proofErr w:type="spellEnd"/>
      <w:r w:rsidR="00196DCF">
        <w:rPr>
          <w:rFonts w:ascii="Arial" w:eastAsia="Arial" w:hAnsi="Arial" w:cs="Arial"/>
          <w:color w:val="333333"/>
          <w:sz w:val="24"/>
          <w:szCs w:val="24"/>
          <w:u w:color="333333"/>
          <w:shd w:val="clear" w:color="auto" w:fill="FFFFFF"/>
        </w:rPr>
        <w:t>)</w:t>
      </w:r>
      <w:r>
        <w:rPr>
          <w:rFonts w:ascii="Arial" w:eastAsia="Arial" w:hAnsi="Arial" w:cs="Arial"/>
          <w:color w:val="333333"/>
          <w:sz w:val="24"/>
          <w:szCs w:val="24"/>
          <w:u w:color="333333"/>
          <w:shd w:val="clear" w:color="auto" w:fill="FFFFFF"/>
        </w:rPr>
        <w:t xml:space="preserve"> ii</w:t>
      </w:r>
      <w:r w:rsidR="00196DCF">
        <w:rPr>
          <w:rFonts w:ascii="Arial" w:eastAsia="Arial" w:hAnsi="Arial" w:cs="Arial"/>
          <w:color w:val="333333"/>
          <w:sz w:val="24"/>
          <w:szCs w:val="24"/>
          <w:u w:color="333333"/>
          <w:shd w:val="clear" w:color="auto" w:fill="FFFFFF"/>
        </w:rPr>
        <w:t>) and iii), and e).</w:t>
      </w:r>
    </w:p>
    <w:p w14:paraId="1B0CF9B5" w14:textId="17342127" w:rsidR="00A42AD7" w:rsidRPr="00A42AD7" w:rsidRDefault="007F5951" w:rsidP="00A42AD7">
      <w:pPr>
        <w:pStyle w:val="Body"/>
        <w:numPr>
          <w:ilvl w:val="0"/>
          <w:numId w:val="3"/>
        </w:numPr>
        <w:rPr>
          <w:rFonts w:ascii="Arial" w:eastAsia="Arial" w:hAnsi="Arial" w:cs="Arial"/>
          <w:color w:val="333333"/>
          <w:sz w:val="24"/>
          <w:szCs w:val="24"/>
          <w:u w:color="333333"/>
          <w:shd w:val="clear" w:color="auto" w:fill="FFFFFF"/>
        </w:rPr>
      </w:pPr>
      <w:r w:rsidRPr="00A42AD7">
        <w:rPr>
          <w:rFonts w:ascii="Arial" w:hAnsi="Arial"/>
          <w:color w:val="333333"/>
          <w:sz w:val="24"/>
          <w:szCs w:val="24"/>
          <w:u w:color="333333"/>
          <w:shd w:val="clear" w:color="auto" w:fill="FFFFFF"/>
        </w:rPr>
        <w:t>SCLP11.2</w:t>
      </w:r>
      <w:r>
        <w:rPr>
          <w:rFonts w:ascii="Arial" w:hAnsi="Arial"/>
          <w:color w:val="333333"/>
          <w:sz w:val="24"/>
          <w:szCs w:val="24"/>
          <w:u w:color="333333"/>
          <w:shd w:val="clear" w:color="auto" w:fill="FFFFFF"/>
        </w:rPr>
        <w:t xml:space="preserve"> - </w:t>
      </w:r>
      <w:r w:rsidR="0002191C" w:rsidRPr="00A42AD7">
        <w:rPr>
          <w:rFonts w:ascii="Arial" w:hAnsi="Arial"/>
          <w:color w:val="333333"/>
          <w:sz w:val="24"/>
          <w:szCs w:val="24"/>
          <w:u w:color="333333"/>
          <w:shd w:val="clear" w:color="auto" w:fill="FFFFFF"/>
        </w:rPr>
        <w:t>Residential Amenity</w:t>
      </w:r>
      <w:r w:rsidR="0002191C">
        <w:rPr>
          <w:rFonts w:ascii="Arial" w:hAnsi="Arial"/>
          <w:color w:val="333333"/>
          <w:sz w:val="24"/>
          <w:szCs w:val="24"/>
          <w:u w:color="333333"/>
          <w:shd w:val="clear" w:color="auto" w:fill="FFFFFF"/>
        </w:rPr>
        <w:t xml:space="preserve"> – 1.</w:t>
      </w:r>
      <w:r w:rsidR="00E66117">
        <w:rPr>
          <w:rFonts w:ascii="Arial" w:hAnsi="Arial"/>
          <w:color w:val="333333"/>
          <w:sz w:val="24"/>
          <w:szCs w:val="24"/>
          <w:u w:color="333333"/>
          <w:shd w:val="clear" w:color="auto" w:fill="FFFFFF"/>
        </w:rPr>
        <w:t>, 4. and 5.</w:t>
      </w:r>
    </w:p>
    <w:p w14:paraId="021580F5" w14:textId="77777777" w:rsidR="00E66117" w:rsidRDefault="00E66117" w:rsidP="00A42AD7">
      <w:pPr>
        <w:pStyle w:val="Body"/>
        <w:rPr>
          <w:rFonts w:ascii="Arial" w:hAnsi="Arial"/>
          <w:color w:val="333333"/>
          <w:sz w:val="24"/>
          <w:szCs w:val="24"/>
          <w:u w:color="333333"/>
          <w:shd w:val="clear" w:color="auto" w:fill="FFFFFF"/>
        </w:rPr>
      </w:pPr>
    </w:p>
    <w:p w14:paraId="6BD588A7" w14:textId="0824AD35" w:rsidR="00A42AD7" w:rsidRPr="00A42AD7" w:rsidRDefault="00A42AD7" w:rsidP="00A42AD7">
      <w:pPr>
        <w:pStyle w:val="Body"/>
        <w:rPr>
          <w:rFonts w:ascii="Arial" w:eastAsia="Arial" w:hAnsi="Arial" w:cs="Arial"/>
          <w:color w:val="333333"/>
          <w:sz w:val="24"/>
          <w:szCs w:val="24"/>
          <w:u w:color="333333"/>
          <w:shd w:val="clear" w:color="auto" w:fill="FFFFFF"/>
        </w:rPr>
      </w:pPr>
      <w:r w:rsidRPr="00A42AD7">
        <w:rPr>
          <w:rFonts w:ascii="Arial" w:hAnsi="Arial"/>
          <w:color w:val="333333"/>
          <w:sz w:val="24"/>
          <w:szCs w:val="24"/>
          <w:u w:color="333333"/>
          <w:shd w:val="clear" w:color="auto" w:fill="FFFFFF"/>
        </w:rPr>
        <w:t xml:space="preserve">and should be </w:t>
      </w:r>
      <w:r w:rsidRPr="00A42AD7">
        <w:rPr>
          <w:rFonts w:ascii="Arial" w:hAnsi="Arial"/>
          <w:b/>
          <w:bCs/>
          <w:color w:val="333333"/>
          <w:sz w:val="24"/>
          <w:szCs w:val="24"/>
          <w:u w:color="333333"/>
          <w:shd w:val="clear" w:color="auto" w:fill="FFFFFF"/>
        </w:rPr>
        <w:t>refused</w:t>
      </w:r>
      <w:r w:rsidRPr="00A42AD7">
        <w:rPr>
          <w:rFonts w:ascii="Arial" w:hAnsi="Arial"/>
          <w:color w:val="333333"/>
          <w:sz w:val="24"/>
          <w:szCs w:val="24"/>
          <w:u w:color="333333"/>
          <w:shd w:val="clear" w:color="auto" w:fill="FFFFFF"/>
        </w:rPr>
        <w:t>.</w:t>
      </w:r>
    </w:p>
    <w:p w14:paraId="79E85039" w14:textId="77777777" w:rsidR="00A42AD7" w:rsidRDefault="00A42AD7" w:rsidP="00A42AD7">
      <w:pPr>
        <w:pStyle w:val="Body"/>
        <w:rPr>
          <w:rFonts w:ascii="Arial" w:eastAsia="Arial" w:hAnsi="Arial" w:cs="Arial"/>
          <w:color w:val="333333"/>
          <w:sz w:val="24"/>
          <w:szCs w:val="24"/>
          <w:u w:color="333333"/>
          <w:shd w:val="clear" w:color="auto" w:fill="FFFFFF"/>
        </w:rPr>
      </w:pPr>
    </w:p>
    <w:p w14:paraId="5D4BDEA6" w14:textId="77777777" w:rsidR="00BE2BCF" w:rsidRDefault="00BE2BCF" w:rsidP="00A42AD7">
      <w:pPr>
        <w:pStyle w:val="Body"/>
        <w:rPr>
          <w:rFonts w:ascii="Arial" w:hAnsi="Arial"/>
          <w:color w:val="333333"/>
          <w:sz w:val="24"/>
          <w:szCs w:val="24"/>
          <w:u w:color="333333"/>
          <w:shd w:val="clear" w:color="auto" w:fill="FFFFFF"/>
        </w:rPr>
      </w:pPr>
    </w:p>
    <w:p w14:paraId="763F0418" w14:textId="77777777" w:rsidR="00BE2BCF" w:rsidRDefault="00BE2BCF" w:rsidP="00A42AD7">
      <w:pPr>
        <w:pStyle w:val="Body"/>
        <w:rPr>
          <w:rFonts w:ascii="Arial" w:hAnsi="Arial"/>
          <w:color w:val="333333"/>
          <w:sz w:val="24"/>
          <w:szCs w:val="24"/>
          <w:u w:color="333333"/>
          <w:shd w:val="clear" w:color="auto" w:fill="FFFFFF"/>
        </w:rPr>
      </w:pPr>
    </w:p>
    <w:p w14:paraId="3EFF1973" w14:textId="77777777" w:rsidR="00BE2BCF" w:rsidRDefault="00BE2BCF" w:rsidP="00A42AD7">
      <w:pPr>
        <w:pStyle w:val="Body"/>
        <w:rPr>
          <w:rFonts w:ascii="Arial" w:hAnsi="Arial"/>
          <w:color w:val="333333"/>
          <w:sz w:val="24"/>
          <w:szCs w:val="24"/>
          <w:u w:color="333333"/>
          <w:shd w:val="clear" w:color="auto" w:fill="FFFFFF"/>
        </w:rPr>
      </w:pPr>
    </w:p>
    <w:p w14:paraId="5D9F7033" w14:textId="77777777" w:rsidR="00BE2BCF" w:rsidRDefault="00BE2BCF" w:rsidP="00A42AD7">
      <w:pPr>
        <w:pStyle w:val="Body"/>
        <w:rPr>
          <w:rFonts w:ascii="Arial" w:hAnsi="Arial"/>
          <w:color w:val="333333"/>
          <w:sz w:val="24"/>
          <w:szCs w:val="24"/>
          <w:u w:color="333333"/>
          <w:shd w:val="clear" w:color="auto" w:fill="FFFFFF"/>
        </w:rPr>
      </w:pPr>
    </w:p>
    <w:p w14:paraId="4BE15086" w14:textId="77777777" w:rsidR="00473107" w:rsidRDefault="00473107" w:rsidP="00473107">
      <w:pPr>
        <w:pStyle w:val="Body"/>
        <w:rPr>
          <w:rFonts w:ascii="Arial" w:eastAsia="Arial" w:hAnsi="Arial" w:cs="Arial"/>
          <w:b/>
          <w:bCs/>
          <w:color w:val="333333"/>
          <w:sz w:val="24"/>
          <w:szCs w:val="24"/>
          <w:u w:color="333333"/>
          <w:shd w:val="clear" w:color="auto" w:fill="FFFFFF"/>
        </w:rPr>
      </w:pPr>
      <w:r>
        <w:rPr>
          <w:rFonts w:ascii="Arial" w:hAnsi="Arial"/>
          <w:b/>
          <w:bCs/>
          <w:color w:val="333333"/>
          <w:sz w:val="24"/>
          <w:szCs w:val="24"/>
          <w:u w:color="333333"/>
          <w:shd w:val="clear" w:color="auto" w:fill="FFFFFF"/>
        </w:rPr>
        <w:t>13 November 2022</w:t>
      </w:r>
    </w:p>
    <w:p w14:paraId="4752D8F6" w14:textId="77777777" w:rsidR="00BE2BCF" w:rsidRDefault="00BE2BCF" w:rsidP="00A42AD7">
      <w:pPr>
        <w:pStyle w:val="Body"/>
        <w:rPr>
          <w:rFonts w:ascii="Arial" w:hAnsi="Arial"/>
          <w:color w:val="333333"/>
          <w:sz w:val="24"/>
          <w:szCs w:val="24"/>
          <w:u w:color="333333"/>
          <w:shd w:val="clear" w:color="auto" w:fill="FFFFFF"/>
        </w:rPr>
      </w:pPr>
    </w:p>
    <w:p w14:paraId="30F6DD3A" w14:textId="77777777" w:rsidR="00BE2BCF" w:rsidRDefault="00BE2BCF" w:rsidP="00A42AD7">
      <w:pPr>
        <w:pStyle w:val="Body"/>
        <w:rPr>
          <w:rFonts w:ascii="Arial" w:hAnsi="Arial"/>
          <w:color w:val="333333"/>
          <w:sz w:val="24"/>
          <w:szCs w:val="24"/>
          <w:u w:color="333333"/>
          <w:shd w:val="clear" w:color="auto" w:fill="FFFFFF"/>
        </w:rPr>
      </w:pPr>
    </w:p>
    <w:p w14:paraId="3770665D" w14:textId="77777777" w:rsidR="00BE2BCF" w:rsidRDefault="00BE2BCF" w:rsidP="00A42AD7">
      <w:pPr>
        <w:pStyle w:val="Body"/>
        <w:rPr>
          <w:rFonts w:ascii="Arial" w:hAnsi="Arial"/>
          <w:color w:val="333333"/>
          <w:sz w:val="24"/>
          <w:szCs w:val="24"/>
          <w:u w:color="333333"/>
          <w:shd w:val="clear" w:color="auto" w:fill="FFFFFF"/>
        </w:rPr>
      </w:pPr>
    </w:p>
    <w:p w14:paraId="0AD68034" w14:textId="77777777" w:rsidR="00BE2BCF" w:rsidRDefault="00BE2BCF" w:rsidP="00A42AD7">
      <w:pPr>
        <w:pStyle w:val="Body"/>
        <w:rPr>
          <w:rFonts w:ascii="Arial" w:hAnsi="Arial"/>
          <w:color w:val="333333"/>
          <w:sz w:val="24"/>
          <w:szCs w:val="24"/>
          <w:u w:color="333333"/>
          <w:shd w:val="clear" w:color="auto" w:fill="FFFFFF"/>
        </w:rPr>
      </w:pPr>
    </w:p>
    <w:p w14:paraId="6CF6ADE4" w14:textId="77777777" w:rsidR="00473107" w:rsidRDefault="00473107" w:rsidP="00A42AD7">
      <w:pPr>
        <w:pStyle w:val="Body"/>
        <w:rPr>
          <w:rFonts w:ascii="Arial" w:hAnsi="Arial"/>
          <w:b/>
          <w:bCs/>
          <w:color w:val="333333"/>
          <w:sz w:val="24"/>
          <w:szCs w:val="24"/>
          <w:u w:color="333333"/>
          <w:shd w:val="clear" w:color="auto" w:fill="FFFFFF"/>
        </w:rPr>
      </w:pPr>
    </w:p>
    <w:p w14:paraId="397AFE58" w14:textId="77777777" w:rsidR="00473107" w:rsidRDefault="00473107" w:rsidP="00A42AD7">
      <w:pPr>
        <w:pStyle w:val="Body"/>
        <w:rPr>
          <w:rFonts w:ascii="Arial" w:hAnsi="Arial"/>
          <w:b/>
          <w:bCs/>
          <w:color w:val="333333"/>
          <w:sz w:val="24"/>
          <w:szCs w:val="24"/>
          <w:u w:color="333333"/>
          <w:shd w:val="clear" w:color="auto" w:fill="FFFFFF"/>
        </w:rPr>
      </w:pPr>
    </w:p>
    <w:p w14:paraId="417630BA" w14:textId="77777777" w:rsidR="00473107" w:rsidRDefault="00473107" w:rsidP="00A42AD7">
      <w:pPr>
        <w:pStyle w:val="Body"/>
        <w:rPr>
          <w:rFonts w:ascii="Arial" w:hAnsi="Arial"/>
          <w:b/>
          <w:bCs/>
          <w:color w:val="333333"/>
          <w:sz w:val="24"/>
          <w:szCs w:val="24"/>
          <w:u w:color="333333"/>
          <w:shd w:val="clear" w:color="auto" w:fill="FFFFFF"/>
        </w:rPr>
      </w:pPr>
    </w:p>
    <w:p w14:paraId="79C4E7E5" w14:textId="77777777" w:rsidR="00473107" w:rsidRDefault="00473107" w:rsidP="00A42AD7">
      <w:pPr>
        <w:pStyle w:val="Body"/>
        <w:rPr>
          <w:rFonts w:ascii="Arial" w:hAnsi="Arial"/>
          <w:b/>
          <w:bCs/>
          <w:color w:val="333333"/>
          <w:sz w:val="24"/>
          <w:szCs w:val="24"/>
          <w:u w:color="333333"/>
          <w:shd w:val="clear" w:color="auto" w:fill="FFFFFF"/>
        </w:rPr>
      </w:pPr>
    </w:p>
    <w:p w14:paraId="5196E18B" w14:textId="77777777" w:rsidR="00473107" w:rsidRDefault="00473107" w:rsidP="00A42AD7">
      <w:pPr>
        <w:pStyle w:val="Body"/>
        <w:rPr>
          <w:rFonts w:ascii="Arial" w:hAnsi="Arial"/>
          <w:b/>
          <w:bCs/>
          <w:color w:val="333333"/>
          <w:sz w:val="24"/>
          <w:szCs w:val="24"/>
          <w:u w:color="333333"/>
          <w:shd w:val="clear" w:color="auto" w:fill="FFFFFF"/>
        </w:rPr>
      </w:pPr>
    </w:p>
    <w:p w14:paraId="4C97878E" w14:textId="77777777" w:rsidR="00473107" w:rsidRDefault="00473107" w:rsidP="00A42AD7">
      <w:pPr>
        <w:pStyle w:val="Body"/>
        <w:rPr>
          <w:rFonts w:ascii="Arial" w:hAnsi="Arial"/>
          <w:b/>
          <w:bCs/>
          <w:color w:val="333333"/>
          <w:sz w:val="24"/>
          <w:szCs w:val="24"/>
          <w:u w:color="333333"/>
          <w:shd w:val="clear" w:color="auto" w:fill="FFFFFF"/>
        </w:rPr>
      </w:pPr>
    </w:p>
    <w:p w14:paraId="42DEF9D4" w14:textId="77777777" w:rsidR="00473107" w:rsidRDefault="00473107" w:rsidP="00A42AD7">
      <w:pPr>
        <w:pStyle w:val="Body"/>
        <w:rPr>
          <w:rFonts w:ascii="Arial" w:hAnsi="Arial"/>
          <w:b/>
          <w:bCs/>
          <w:color w:val="333333"/>
          <w:sz w:val="24"/>
          <w:szCs w:val="24"/>
          <w:u w:color="333333"/>
          <w:shd w:val="clear" w:color="auto" w:fill="FFFFFF"/>
        </w:rPr>
      </w:pPr>
    </w:p>
    <w:p w14:paraId="00980068" w14:textId="77777777" w:rsidR="00473107" w:rsidRDefault="00473107" w:rsidP="00A42AD7">
      <w:pPr>
        <w:pStyle w:val="Body"/>
        <w:rPr>
          <w:rFonts w:ascii="Arial" w:hAnsi="Arial"/>
          <w:b/>
          <w:bCs/>
          <w:color w:val="333333"/>
          <w:sz w:val="24"/>
          <w:szCs w:val="24"/>
          <w:u w:color="333333"/>
          <w:shd w:val="clear" w:color="auto" w:fill="FFFFFF"/>
        </w:rPr>
      </w:pPr>
    </w:p>
    <w:p w14:paraId="558E4607" w14:textId="77777777" w:rsidR="00473107" w:rsidRDefault="00473107" w:rsidP="00A42AD7">
      <w:pPr>
        <w:pStyle w:val="Body"/>
        <w:rPr>
          <w:rFonts w:ascii="Arial" w:hAnsi="Arial"/>
          <w:b/>
          <w:bCs/>
          <w:color w:val="333333"/>
          <w:sz w:val="24"/>
          <w:szCs w:val="24"/>
          <w:u w:color="333333"/>
          <w:shd w:val="clear" w:color="auto" w:fill="FFFFFF"/>
        </w:rPr>
      </w:pPr>
    </w:p>
    <w:p w14:paraId="73F07442" w14:textId="77777777" w:rsidR="00473107" w:rsidRDefault="00473107" w:rsidP="00A42AD7">
      <w:pPr>
        <w:pStyle w:val="Body"/>
        <w:rPr>
          <w:rFonts w:ascii="Arial" w:hAnsi="Arial"/>
          <w:b/>
          <w:bCs/>
          <w:color w:val="333333"/>
          <w:sz w:val="24"/>
          <w:szCs w:val="24"/>
          <w:u w:color="333333"/>
          <w:shd w:val="clear" w:color="auto" w:fill="FFFFFF"/>
        </w:rPr>
      </w:pPr>
    </w:p>
    <w:p w14:paraId="6D812E5C" w14:textId="77777777" w:rsidR="00473107" w:rsidRDefault="00473107" w:rsidP="00A42AD7">
      <w:pPr>
        <w:pStyle w:val="Body"/>
        <w:rPr>
          <w:rFonts w:ascii="Arial" w:hAnsi="Arial"/>
          <w:b/>
          <w:bCs/>
          <w:color w:val="333333"/>
          <w:sz w:val="24"/>
          <w:szCs w:val="24"/>
          <w:u w:color="333333"/>
          <w:shd w:val="clear" w:color="auto" w:fill="FFFFFF"/>
        </w:rPr>
      </w:pPr>
    </w:p>
    <w:p w14:paraId="1830196D" w14:textId="77777777" w:rsidR="00473107" w:rsidRDefault="00473107" w:rsidP="00A42AD7">
      <w:pPr>
        <w:pStyle w:val="Body"/>
        <w:rPr>
          <w:rFonts w:ascii="Arial" w:hAnsi="Arial"/>
          <w:b/>
          <w:bCs/>
          <w:color w:val="333333"/>
          <w:sz w:val="24"/>
          <w:szCs w:val="24"/>
          <w:u w:color="333333"/>
          <w:shd w:val="clear" w:color="auto" w:fill="FFFFFF"/>
        </w:rPr>
      </w:pPr>
    </w:p>
    <w:p w14:paraId="6B782D14" w14:textId="77777777" w:rsidR="00473107" w:rsidRDefault="00473107" w:rsidP="00A42AD7">
      <w:pPr>
        <w:pStyle w:val="Body"/>
        <w:rPr>
          <w:rFonts w:ascii="Arial" w:hAnsi="Arial"/>
          <w:b/>
          <w:bCs/>
          <w:color w:val="333333"/>
          <w:sz w:val="24"/>
          <w:szCs w:val="24"/>
          <w:u w:color="333333"/>
          <w:shd w:val="clear" w:color="auto" w:fill="FFFFFF"/>
        </w:rPr>
      </w:pPr>
    </w:p>
    <w:p w14:paraId="7DDE1F71" w14:textId="77777777" w:rsidR="00473107" w:rsidRDefault="00473107" w:rsidP="00A42AD7">
      <w:pPr>
        <w:pStyle w:val="Body"/>
        <w:rPr>
          <w:rFonts w:ascii="Arial" w:hAnsi="Arial"/>
          <w:b/>
          <w:bCs/>
          <w:color w:val="333333"/>
          <w:sz w:val="24"/>
          <w:szCs w:val="24"/>
          <w:u w:color="333333"/>
          <w:shd w:val="clear" w:color="auto" w:fill="FFFFFF"/>
        </w:rPr>
      </w:pPr>
    </w:p>
    <w:p w14:paraId="589FAF03" w14:textId="77777777" w:rsidR="00473107" w:rsidRDefault="00473107" w:rsidP="00A42AD7">
      <w:pPr>
        <w:pStyle w:val="Body"/>
        <w:rPr>
          <w:rFonts w:ascii="Arial" w:hAnsi="Arial"/>
          <w:b/>
          <w:bCs/>
          <w:color w:val="333333"/>
          <w:sz w:val="24"/>
          <w:szCs w:val="24"/>
          <w:u w:color="333333"/>
          <w:shd w:val="clear" w:color="auto" w:fill="FFFFFF"/>
        </w:rPr>
      </w:pPr>
    </w:p>
    <w:p w14:paraId="763078FB" w14:textId="77777777" w:rsidR="00473107" w:rsidRDefault="00473107" w:rsidP="00A42AD7">
      <w:pPr>
        <w:pStyle w:val="Body"/>
        <w:rPr>
          <w:rFonts w:ascii="Arial" w:hAnsi="Arial"/>
          <w:b/>
          <w:bCs/>
          <w:color w:val="333333"/>
          <w:sz w:val="24"/>
          <w:szCs w:val="24"/>
          <w:u w:color="333333"/>
          <w:shd w:val="clear" w:color="auto" w:fill="FFFFFF"/>
        </w:rPr>
      </w:pPr>
    </w:p>
    <w:p w14:paraId="186B029B" w14:textId="77777777" w:rsidR="00473107" w:rsidRDefault="00473107" w:rsidP="00A42AD7">
      <w:pPr>
        <w:pStyle w:val="Body"/>
        <w:rPr>
          <w:rFonts w:ascii="Arial" w:hAnsi="Arial"/>
          <w:b/>
          <w:bCs/>
          <w:color w:val="333333"/>
          <w:sz w:val="24"/>
          <w:szCs w:val="24"/>
          <w:u w:color="333333"/>
          <w:shd w:val="clear" w:color="auto" w:fill="FFFFFF"/>
        </w:rPr>
      </w:pPr>
    </w:p>
    <w:p w14:paraId="1A96AE47" w14:textId="77777777" w:rsidR="006670CA" w:rsidRDefault="006670CA" w:rsidP="00A42AD7">
      <w:pPr>
        <w:pStyle w:val="Body"/>
        <w:rPr>
          <w:rFonts w:ascii="Arial" w:hAnsi="Arial"/>
          <w:b/>
          <w:bCs/>
          <w:color w:val="333333"/>
          <w:sz w:val="24"/>
          <w:szCs w:val="24"/>
          <w:u w:color="333333"/>
          <w:shd w:val="clear" w:color="auto" w:fill="FFFFFF"/>
        </w:rPr>
      </w:pPr>
    </w:p>
    <w:p w14:paraId="51E1E888" w14:textId="77777777" w:rsidR="009C01CB" w:rsidRDefault="009C01CB" w:rsidP="00A42AD7">
      <w:pPr>
        <w:pStyle w:val="Body"/>
        <w:rPr>
          <w:rFonts w:ascii="Arial" w:hAnsi="Arial"/>
          <w:b/>
          <w:bCs/>
          <w:color w:val="333333"/>
          <w:sz w:val="24"/>
          <w:szCs w:val="24"/>
          <w:u w:color="333333"/>
          <w:shd w:val="clear" w:color="auto" w:fill="FFFFFF"/>
        </w:rPr>
      </w:pPr>
    </w:p>
    <w:p w14:paraId="12B6B55A" w14:textId="77777777" w:rsidR="009C01CB" w:rsidRDefault="009C01CB" w:rsidP="00A42AD7">
      <w:pPr>
        <w:pStyle w:val="Body"/>
        <w:rPr>
          <w:rFonts w:ascii="Arial" w:hAnsi="Arial"/>
          <w:b/>
          <w:bCs/>
          <w:color w:val="333333"/>
          <w:sz w:val="24"/>
          <w:szCs w:val="24"/>
          <w:u w:color="333333"/>
          <w:shd w:val="clear" w:color="auto" w:fill="FFFFFF"/>
        </w:rPr>
      </w:pPr>
    </w:p>
    <w:p w14:paraId="7647BC9A" w14:textId="77777777" w:rsidR="009C01CB" w:rsidRDefault="009C01CB" w:rsidP="00A42AD7">
      <w:pPr>
        <w:pStyle w:val="Body"/>
        <w:rPr>
          <w:rFonts w:ascii="Arial" w:hAnsi="Arial"/>
          <w:b/>
          <w:bCs/>
          <w:color w:val="333333"/>
          <w:sz w:val="24"/>
          <w:szCs w:val="24"/>
          <w:u w:color="333333"/>
          <w:shd w:val="clear" w:color="auto" w:fill="FFFFFF"/>
        </w:rPr>
      </w:pPr>
    </w:p>
    <w:p w14:paraId="605A87BA" w14:textId="0657EDBA" w:rsidR="00A42AD7" w:rsidRDefault="00A42AD7" w:rsidP="00A42AD7">
      <w:pPr>
        <w:pStyle w:val="Body"/>
        <w:rPr>
          <w:rFonts w:ascii="Arial" w:eastAsia="Arial" w:hAnsi="Arial" w:cs="Arial"/>
          <w:b/>
          <w:bCs/>
          <w:color w:val="333333"/>
          <w:sz w:val="24"/>
          <w:szCs w:val="24"/>
          <w:u w:color="333333"/>
          <w:shd w:val="clear" w:color="auto" w:fill="FFFFFF"/>
        </w:rPr>
      </w:pPr>
      <w:r>
        <w:rPr>
          <w:rFonts w:ascii="Arial" w:hAnsi="Arial"/>
          <w:b/>
          <w:bCs/>
          <w:color w:val="333333"/>
          <w:sz w:val="24"/>
          <w:szCs w:val="24"/>
          <w:u w:color="333333"/>
          <w:shd w:val="clear" w:color="auto" w:fill="FFFFFF"/>
        </w:rPr>
        <w:lastRenderedPageBreak/>
        <w:t>Addendum to the report</w:t>
      </w:r>
    </w:p>
    <w:p w14:paraId="0C15CF81" w14:textId="77777777" w:rsidR="00A42AD7" w:rsidRDefault="00A42AD7" w:rsidP="00A42AD7">
      <w:pPr>
        <w:pStyle w:val="Body"/>
        <w:rPr>
          <w:rFonts w:ascii="Arial" w:eastAsia="Arial" w:hAnsi="Arial" w:cs="Arial"/>
          <w:b/>
          <w:bCs/>
          <w:color w:val="333333"/>
          <w:sz w:val="24"/>
          <w:szCs w:val="24"/>
          <w:u w:color="333333"/>
          <w:shd w:val="clear" w:color="auto" w:fill="FFFFFF"/>
        </w:rPr>
      </w:pPr>
    </w:p>
    <w:p w14:paraId="3BC62EAD" w14:textId="77777777" w:rsidR="00A42AD7" w:rsidRDefault="00A42AD7" w:rsidP="00A42AD7">
      <w:pPr>
        <w:pStyle w:val="Body"/>
        <w:rPr>
          <w:rFonts w:ascii="Arial" w:eastAsia="Arial" w:hAnsi="Arial" w:cs="Arial"/>
          <w:color w:val="333333"/>
          <w:sz w:val="24"/>
          <w:szCs w:val="24"/>
          <w:u w:color="333333"/>
          <w:shd w:val="clear" w:color="auto" w:fill="FFFFFF"/>
        </w:rPr>
      </w:pPr>
    </w:p>
    <w:p w14:paraId="3CF98022" w14:textId="736E9111" w:rsidR="00A42AD7" w:rsidRDefault="00D57DA2" w:rsidP="00A42AD7">
      <w:pPr>
        <w:pStyle w:val="Body"/>
        <w:rPr>
          <w:rFonts w:ascii="Arial" w:eastAsia="Arial" w:hAnsi="Arial" w:cs="Arial"/>
          <w:b/>
          <w:bCs/>
          <w:i/>
          <w:iCs/>
          <w:color w:val="333333"/>
          <w:sz w:val="24"/>
          <w:szCs w:val="24"/>
          <w:u w:color="333333"/>
          <w:shd w:val="clear" w:color="auto" w:fill="FFFFFF"/>
        </w:rPr>
      </w:pPr>
      <w:r>
        <w:rPr>
          <w:rFonts w:ascii="Arial" w:hAnsi="Arial"/>
          <w:b/>
          <w:bCs/>
          <w:i/>
          <w:iCs/>
          <w:color w:val="333333"/>
          <w:sz w:val="24"/>
          <w:szCs w:val="24"/>
          <w:u w:color="333333"/>
          <w:shd w:val="clear" w:color="auto" w:fill="FFFFFF"/>
        </w:rPr>
        <w:t xml:space="preserve">Appendix 1 - </w:t>
      </w:r>
      <w:r w:rsidR="00A42AD7">
        <w:rPr>
          <w:rFonts w:ascii="Arial" w:hAnsi="Arial"/>
          <w:b/>
          <w:bCs/>
          <w:i/>
          <w:iCs/>
          <w:color w:val="333333"/>
          <w:sz w:val="24"/>
          <w:szCs w:val="24"/>
          <w:u w:color="333333"/>
          <w:shd w:val="clear" w:color="auto" w:fill="FFFFFF"/>
        </w:rPr>
        <w:t xml:space="preserve">Extract from </w:t>
      </w:r>
      <w:r w:rsidR="006670CA">
        <w:rPr>
          <w:rFonts w:ascii="Arial" w:hAnsi="Arial"/>
          <w:b/>
          <w:bCs/>
          <w:i/>
          <w:iCs/>
          <w:color w:val="333333"/>
          <w:sz w:val="24"/>
          <w:szCs w:val="24"/>
          <w:u w:color="333333"/>
          <w:shd w:val="clear" w:color="auto" w:fill="FFFFFF"/>
        </w:rPr>
        <w:t xml:space="preserve">Suffolk Coastal </w:t>
      </w:r>
      <w:r w:rsidR="00A42AD7">
        <w:rPr>
          <w:rFonts w:ascii="Arial" w:hAnsi="Arial"/>
          <w:b/>
          <w:bCs/>
          <w:i/>
          <w:iCs/>
          <w:color w:val="333333"/>
          <w:sz w:val="24"/>
          <w:szCs w:val="24"/>
          <w:u w:color="333333"/>
          <w:shd w:val="clear" w:color="auto" w:fill="FFFFFF"/>
        </w:rPr>
        <w:t>Local Plan</w:t>
      </w:r>
      <w:r w:rsidR="006670CA">
        <w:rPr>
          <w:rFonts w:ascii="Arial" w:hAnsi="Arial"/>
          <w:b/>
          <w:bCs/>
          <w:i/>
          <w:iCs/>
          <w:color w:val="333333"/>
          <w:sz w:val="24"/>
          <w:szCs w:val="24"/>
          <w:u w:color="333333"/>
          <w:shd w:val="clear" w:color="auto" w:fill="FFFFFF"/>
        </w:rPr>
        <w:t xml:space="preserve"> (2020)</w:t>
      </w:r>
    </w:p>
    <w:p w14:paraId="4AB577A9" w14:textId="77777777" w:rsidR="00A42AD7" w:rsidRDefault="00A42AD7" w:rsidP="00A42AD7">
      <w:pPr>
        <w:pStyle w:val="Body"/>
        <w:rPr>
          <w:rFonts w:ascii="Arial" w:eastAsia="Arial" w:hAnsi="Arial" w:cs="Arial"/>
          <w:b/>
          <w:bCs/>
          <w:i/>
          <w:iCs/>
          <w:color w:val="333333"/>
          <w:sz w:val="24"/>
          <w:szCs w:val="24"/>
          <w:u w:color="333333"/>
          <w:shd w:val="clear" w:color="auto" w:fill="FFFFFF"/>
        </w:rPr>
      </w:pPr>
    </w:p>
    <w:p w14:paraId="1F822BAB" w14:textId="77777777" w:rsidR="00497A8A" w:rsidRDefault="00497A8A" w:rsidP="00497A8A">
      <w:pPr>
        <w:pStyle w:val="cmpnonumber"/>
        <w:spacing w:before="0" w:beforeAutospacing="0" w:after="0" w:afterAutospacing="0"/>
        <w:textAlignment w:val="baseline"/>
        <w:rPr>
          <w:rFonts w:ascii="Arial" w:hAnsi="Arial" w:cs="Arial"/>
          <w:color w:val="333333"/>
          <w:sz w:val="23"/>
          <w:szCs w:val="23"/>
        </w:rPr>
      </w:pPr>
      <w:r>
        <w:rPr>
          <w:rStyle w:val="Strong"/>
          <w:rFonts w:ascii="inherit" w:hAnsi="inherit" w:cs="Arial"/>
          <w:color w:val="333333"/>
          <w:sz w:val="23"/>
          <w:szCs w:val="23"/>
          <w:bdr w:val="none" w:sz="0" w:space="0" w:color="auto" w:frame="1"/>
        </w:rPr>
        <w:t>Policy SCLP11.1: Design Quality</w:t>
      </w:r>
    </w:p>
    <w:p w14:paraId="5FD21177" w14:textId="77777777" w:rsidR="00497A8A" w:rsidRDefault="00497A8A" w:rsidP="00497A8A">
      <w:pPr>
        <w:pStyle w:val="cmpnonumber"/>
        <w:spacing w:before="0" w:beforeAutospacing="0" w:after="240" w:afterAutospacing="0"/>
        <w:textAlignment w:val="baseline"/>
        <w:rPr>
          <w:rFonts w:ascii="Arial" w:hAnsi="Arial" w:cs="Arial"/>
          <w:color w:val="333333"/>
          <w:sz w:val="23"/>
          <w:szCs w:val="23"/>
        </w:rPr>
      </w:pPr>
      <w:r>
        <w:rPr>
          <w:rFonts w:ascii="Arial" w:hAnsi="Arial" w:cs="Arial"/>
          <w:color w:val="333333"/>
          <w:sz w:val="23"/>
          <w:szCs w:val="23"/>
        </w:rPr>
        <w:t xml:space="preserve">The Council will support locally distinctive and </w:t>
      </w:r>
      <w:proofErr w:type="gramStart"/>
      <w:r>
        <w:rPr>
          <w:rFonts w:ascii="Arial" w:hAnsi="Arial" w:cs="Arial"/>
          <w:color w:val="333333"/>
          <w:sz w:val="23"/>
          <w:szCs w:val="23"/>
        </w:rPr>
        <w:t>high quality</w:t>
      </w:r>
      <w:proofErr w:type="gramEnd"/>
      <w:r>
        <w:rPr>
          <w:rFonts w:ascii="Arial" w:hAnsi="Arial" w:cs="Arial"/>
          <w:color w:val="333333"/>
          <w:sz w:val="23"/>
          <w:szCs w:val="23"/>
        </w:rPr>
        <w:t xml:space="preserve"> design that clearly demonstrates an understanding of the key features of local character and seeks to enhance these features through innovative and creative means.</w:t>
      </w:r>
    </w:p>
    <w:p w14:paraId="18F4F3F9" w14:textId="77777777" w:rsidR="00497A8A" w:rsidRDefault="00497A8A" w:rsidP="00497A8A">
      <w:pPr>
        <w:pStyle w:val="cmpnonumber"/>
        <w:spacing w:before="0" w:beforeAutospacing="0" w:after="240" w:afterAutospacing="0"/>
        <w:textAlignment w:val="baseline"/>
        <w:rPr>
          <w:rFonts w:ascii="Arial" w:hAnsi="Arial" w:cs="Arial"/>
          <w:color w:val="333333"/>
          <w:sz w:val="23"/>
          <w:szCs w:val="23"/>
        </w:rPr>
      </w:pPr>
      <w:r>
        <w:rPr>
          <w:rFonts w:ascii="Arial" w:hAnsi="Arial" w:cs="Arial"/>
          <w:color w:val="333333"/>
          <w:sz w:val="23"/>
          <w:szCs w:val="23"/>
        </w:rPr>
        <w:t>In so doing, permission will be granted where proposals:</w:t>
      </w:r>
    </w:p>
    <w:p w14:paraId="084066F6" w14:textId="77777777" w:rsidR="00497A8A" w:rsidRDefault="00497A8A" w:rsidP="00497A8A">
      <w:pPr>
        <w:pStyle w:val="cmpnonumber"/>
        <w:spacing w:before="0" w:beforeAutospacing="0" w:after="240" w:afterAutospacing="0"/>
        <w:textAlignment w:val="baseline"/>
        <w:rPr>
          <w:rFonts w:ascii="Arial" w:hAnsi="Arial" w:cs="Arial"/>
          <w:color w:val="333333"/>
          <w:sz w:val="23"/>
          <w:szCs w:val="23"/>
        </w:rPr>
      </w:pPr>
      <w:r>
        <w:rPr>
          <w:rFonts w:ascii="Arial" w:hAnsi="Arial" w:cs="Arial"/>
          <w:color w:val="333333"/>
          <w:sz w:val="23"/>
          <w:szCs w:val="23"/>
        </w:rPr>
        <w:t>a. Support inclusive design environments which are legible, distinctive, accessible, comfortable, and safe, and adopt the principles of dementia friendly design;</w:t>
      </w:r>
    </w:p>
    <w:p w14:paraId="29BA9421" w14:textId="77777777" w:rsidR="00497A8A" w:rsidRDefault="00497A8A" w:rsidP="00497A8A">
      <w:pPr>
        <w:pStyle w:val="cmpnonumber"/>
        <w:spacing w:before="0" w:beforeAutospacing="0" w:after="240" w:afterAutospacing="0"/>
        <w:textAlignment w:val="baseline"/>
        <w:rPr>
          <w:rFonts w:ascii="Arial" w:hAnsi="Arial" w:cs="Arial"/>
          <w:color w:val="333333"/>
          <w:sz w:val="23"/>
          <w:szCs w:val="23"/>
        </w:rPr>
      </w:pPr>
      <w:r>
        <w:rPr>
          <w:rFonts w:ascii="Arial" w:hAnsi="Arial" w:cs="Arial"/>
          <w:color w:val="333333"/>
          <w:sz w:val="23"/>
          <w:szCs w:val="23"/>
        </w:rPr>
        <w:t xml:space="preserve">b. Demonstrate a clear understanding of the character of the built, historic and natural environment and use this understanding to complement local character and distinctiveness through robust evidence, informed sources and </w:t>
      </w:r>
      <w:proofErr w:type="gramStart"/>
      <w:r>
        <w:rPr>
          <w:rFonts w:ascii="Arial" w:hAnsi="Arial" w:cs="Arial"/>
          <w:color w:val="333333"/>
          <w:sz w:val="23"/>
          <w:szCs w:val="23"/>
        </w:rPr>
        <w:t>site specific</w:t>
      </w:r>
      <w:proofErr w:type="gramEnd"/>
      <w:r>
        <w:rPr>
          <w:rFonts w:ascii="Arial" w:hAnsi="Arial" w:cs="Arial"/>
          <w:color w:val="333333"/>
          <w:sz w:val="23"/>
          <w:szCs w:val="23"/>
        </w:rPr>
        <w:t xml:space="preserve"> context and analysis;</w:t>
      </w:r>
    </w:p>
    <w:p w14:paraId="75D188A2" w14:textId="77777777" w:rsidR="00497A8A" w:rsidRPr="00A95F94" w:rsidRDefault="00497A8A" w:rsidP="00497A8A">
      <w:pPr>
        <w:pStyle w:val="cmpnonumber"/>
        <w:spacing w:before="0" w:beforeAutospacing="0" w:after="240" w:afterAutospacing="0"/>
        <w:textAlignment w:val="baseline"/>
        <w:rPr>
          <w:rFonts w:ascii="Arial" w:hAnsi="Arial" w:cs="Arial"/>
          <w:color w:val="333333"/>
          <w:sz w:val="23"/>
          <w:szCs w:val="23"/>
          <w:highlight w:val="yellow"/>
        </w:rPr>
      </w:pPr>
      <w:r w:rsidRPr="00A95F94">
        <w:rPr>
          <w:rFonts w:ascii="Arial" w:hAnsi="Arial" w:cs="Arial"/>
          <w:color w:val="333333"/>
          <w:sz w:val="23"/>
          <w:szCs w:val="23"/>
          <w:highlight w:val="yellow"/>
        </w:rPr>
        <w:t>c. Respond to local context and the form of surrounding buildings in relation to the following criteria:</w:t>
      </w:r>
    </w:p>
    <w:p w14:paraId="0273961B" w14:textId="77777777" w:rsidR="00497A8A" w:rsidRDefault="00497A8A" w:rsidP="00497A8A">
      <w:pPr>
        <w:pStyle w:val="cmpnonumber"/>
        <w:spacing w:before="0" w:beforeAutospacing="0" w:after="240" w:afterAutospacing="0"/>
        <w:textAlignment w:val="baseline"/>
        <w:rPr>
          <w:rFonts w:ascii="Arial" w:hAnsi="Arial" w:cs="Arial"/>
          <w:color w:val="333333"/>
          <w:sz w:val="23"/>
          <w:szCs w:val="23"/>
        </w:rPr>
      </w:pPr>
      <w:proofErr w:type="spellStart"/>
      <w:r w:rsidRPr="00A95F94">
        <w:rPr>
          <w:rFonts w:ascii="Arial" w:hAnsi="Arial" w:cs="Arial"/>
          <w:color w:val="333333"/>
          <w:sz w:val="23"/>
          <w:szCs w:val="23"/>
          <w:highlight w:val="yellow"/>
        </w:rPr>
        <w:t>i</w:t>
      </w:r>
      <w:proofErr w:type="spellEnd"/>
      <w:r w:rsidRPr="00A95F94">
        <w:rPr>
          <w:rFonts w:ascii="Arial" w:hAnsi="Arial" w:cs="Arial"/>
          <w:color w:val="333333"/>
          <w:sz w:val="23"/>
          <w:szCs w:val="23"/>
          <w:highlight w:val="yellow"/>
        </w:rPr>
        <w:t>. the overall scale and character should clearly demonstrate consideration of the component parts of the buildings and the development as a whole in relation to its surroundings;</w:t>
      </w:r>
    </w:p>
    <w:p w14:paraId="275248FA" w14:textId="77777777" w:rsidR="00497A8A" w:rsidRDefault="00497A8A" w:rsidP="00497A8A">
      <w:pPr>
        <w:pStyle w:val="cmpnonumber"/>
        <w:spacing w:before="0" w:beforeAutospacing="0" w:after="240" w:afterAutospacing="0"/>
        <w:textAlignment w:val="baseline"/>
        <w:rPr>
          <w:rFonts w:ascii="Arial" w:hAnsi="Arial" w:cs="Arial"/>
          <w:color w:val="333333"/>
          <w:sz w:val="23"/>
          <w:szCs w:val="23"/>
        </w:rPr>
      </w:pPr>
      <w:r>
        <w:rPr>
          <w:rFonts w:ascii="Arial" w:hAnsi="Arial" w:cs="Arial"/>
          <w:color w:val="333333"/>
          <w:sz w:val="23"/>
          <w:szCs w:val="23"/>
        </w:rPr>
        <w:t xml:space="preserve">ii. the layout </w:t>
      </w:r>
      <w:r w:rsidRPr="00A95F94">
        <w:rPr>
          <w:rFonts w:ascii="Arial" w:hAnsi="Arial" w:cs="Arial"/>
          <w:color w:val="333333"/>
          <w:sz w:val="23"/>
          <w:szCs w:val="23"/>
          <w:highlight w:val="yellow"/>
        </w:rPr>
        <w:t>should fit in well with the existing neighbourhood layout</w:t>
      </w:r>
      <w:r>
        <w:rPr>
          <w:rFonts w:ascii="Arial" w:hAnsi="Arial" w:cs="Arial"/>
          <w:color w:val="333333"/>
          <w:sz w:val="23"/>
          <w:szCs w:val="23"/>
        </w:rPr>
        <w:t xml:space="preserve"> and respond to the ways people and vehicles move around both internal and external to existing and proposed buildings;</w:t>
      </w:r>
    </w:p>
    <w:p w14:paraId="1AC65705" w14:textId="77777777" w:rsidR="00497A8A" w:rsidRDefault="00497A8A" w:rsidP="00497A8A">
      <w:pPr>
        <w:pStyle w:val="cmpnonumber"/>
        <w:spacing w:before="0" w:beforeAutospacing="0" w:after="240" w:afterAutospacing="0"/>
        <w:textAlignment w:val="baseline"/>
        <w:rPr>
          <w:rFonts w:ascii="Arial" w:hAnsi="Arial" w:cs="Arial"/>
          <w:color w:val="333333"/>
          <w:sz w:val="23"/>
          <w:szCs w:val="23"/>
        </w:rPr>
      </w:pPr>
      <w:r w:rsidRPr="00A95F94">
        <w:rPr>
          <w:rFonts w:ascii="Arial" w:hAnsi="Arial" w:cs="Arial"/>
          <w:color w:val="333333"/>
          <w:sz w:val="23"/>
          <w:szCs w:val="23"/>
          <w:highlight w:val="yellow"/>
        </w:rPr>
        <w:t>iii. the height and massing of developments should be well related to that of their surroundings;</w:t>
      </w:r>
    </w:p>
    <w:p w14:paraId="46052E23" w14:textId="77777777" w:rsidR="00497A8A" w:rsidRDefault="00497A8A" w:rsidP="00497A8A">
      <w:pPr>
        <w:pStyle w:val="cmpnonumber"/>
        <w:spacing w:before="0" w:beforeAutospacing="0" w:after="240" w:afterAutospacing="0"/>
        <w:textAlignment w:val="baseline"/>
        <w:rPr>
          <w:rFonts w:ascii="Arial" w:hAnsi="Arial" w:cs="Arial"/>
          <w:color w:val="333333"/>
          <w:sz w:val="23"/>
          <w:szCs w:val="23"/>
        </w:rPr>
      </w:pPr>
      <w:r>
        <w:rPr>
          <w:rFonts w:ascii="Arial" w:hAnsi="Arial" w:cs="Arial"/>
          <w:color w:val="333333"/>
          <w:sz w:val="23"/>
          <w:szCs w:val="23"/>
        </w:rPr>
        <w:t>iv. there should be a clear relationship between buildings and spaces and the wider street scene or townscape; and</w:t>
      </w:r>
    </w:p>
    <w:p w14:paraId="4FC7CDF4" w14:textId="77777777" w:rsidR="00497A8A" w:rsidRDefault="00497A8A" w:rsidP="00497A8A">
      <w:pPr>
        <w:pStyle w:val="cmpnonumber"/>
        <w:spacing w:before="0" w:beforeAutospacing="0" w:after="240" w:afterAutospacing="0"/>
        <w:textAlignment w:val="baseline"/>
        <w:rPr>
          <w:rFonts w:ascii="Arial" w:hAnsi="Arial" w:cs="Arial"/>
          <w:color w:val="333333"/>
          <w:sz w:val="23"/>
          <w:szCs w:val="23"/>
        </w:rPr>
      </w:pPr>
      <w:r>
        <w:rPr>
          <w:rFonts w:ascii="Arial" w:hAnsi="Arial" w:cs="Arial"/>
          <w:color w:val="333333"/>
          <w:sz w:val="23"/>
          <w:szCs w:val="23"/>
        </w:rPr>
        <w:t>v. high quality materials appropriate to the local context should be used;</w:t>
      </w:r>
    </w:p>
    <w:p w14:paraId="3F34F04B" w14:textId="77777777" w:rsidR="00497A8A" w:rsidRDefault="00497A8A" w:rsidP="00497A8A">
      <w:pPr>
        <w:pStyle w:val="cmpnonumber"/>
        <w:spacing w:before="0" w:beforeAutospacing="0" w:after="240" w:afterAutospacing="0"/>
        <w:textAlignment w:val="baseline"/>
        <w:rPr>
          <w:rFonts w:ascii="Arial" w:hAnsi="Arial" w:cs="Arial"/>
          <w:color w:val="333333"/>
          <w:sz w:val="23"/>
          <w:szCs w:val="23"/>
        </w:rPr>
      </w:pPr>
      <w:r>
        <w:rPr>
          <w:rFonts w:ascii="Arial" w:hAnsi="Arial" w:cs="Arial"/>
          <w:color w:val="333333"/>
          <w:sz w:val="23"/>
          <w:szCs w:val="23"/>
        </w:rPr>
        <w:t>d. Take account of any important landscape or topographical features and retain and/or enhance existing landscaping and natural and semi-natural features on site;</w:t>
      </w:r>
    </w:p>
    <w:p w14:paraId="6CF3413D" w14:textId="77777777" w:rsidR="00497A8A" w:rsidRDefault="00497A8A" w:rsidP="00497A8A">
      <w:pPr>
        <w:pStyle w:val="cmpnonumber"/>
        <w:spacing w:before="0" w:beforeAutospacing="0" w:after="240" w:afterAutospacing="0"/>
        <w:textAlignment w:val="baseline"/>
        <w:rPr>
          <w:rFonts w:ascii="Arial" w:hAnsi="Arial" w:cs="Arial"/>
          <w:color w:val="333333"/>
          <w:sz w:val="23"/>
          <w:szCs w:val="23"/>
        </w:rPr>
      </w:pPr>
      <w:r w:rsidRPr="00A95F94">
        <w:rPr>
          <w:rFonts w:ascii="Arial" w:hAnsi="Arial" w:cs="Arial"/>
          <w:color w:val="333333"/>
          <w:sz w:val="23"/>
          <w:szCs w:val="23"/>
          <w:highlight w:val="yellow"/>
        </w:rPr>
        <w:t>e. Protect the amenity of the wider environment, neighbouring uses and provide a good standard of amenity for future occupiers of the proposed development;</w:t>
      </w:r>
    </w:p>
    <w:p w14:paraId="4B1AB2C0" w14:textId="77777777" w:rsidR="00497A8A" w:rsidRDefault="00497A8A" w:rsidP="00497A8A">
      <w:pPr>
        <w:pStyle w:val="cmpnonumber"/>
        <w:spacing w:before="0" w:beforeAutospacing="0" w:after="240" w:afterAutospacing="0"/>
        <w:textAlignment w:val="baseline"/>
        <w:rPr>
          <w:rFonts w:ascii="Arial" w:hAnsi="Arial" w:cs="Arial"/>
          <w:color w:val="333333"/>
          <w:sz w:val="23"/>
          <w:szCs w:val="23"/>
        </w:rPr>
      </w:pPr>
      <w:r>
        <w:rPr>
          <w:rFonts w:ascii="Arial" w:hAnsi="Arial" w:cs="Arial"/>
          <w:color w:val="333333"/>
          <w:sz w:val="23"/>
          <w:szCs w:val="23"/>
        </w:rPr>
        <w:t xml:space="preserve">f. Take into account the need to promote public safety and deter crime and disorder through </w:t>
      </w:r>
      <w:proofErr w:type="spellStart"/>
      <w:r>
        <w:rPr>
          <w:rFonts w:ascii="Arial" w:hAnsi="Arial" w:cs="Arial"/>
          <w:color w:val="333333"/>
          <w:sz w:val="23"/>
          <w:szCs w:val="23"/>
        </w:rPr>
        <w:t>well lit</w:t>
      </w:r>
      <w:proofErr w:type="spellEnd"/>
      <w:r>
        <w:rPr>
          <w:rFonts w:ascii="Arial" w:hAnsi="Arial" w:cs="Arial"/>
          <w:color w:val="333333"/>
          <w:sz w:val="23"/>
          <w:szCs w:val="23"/>
        </w:rPr>
        <w:t xml:space="preserve"> neighbourhoods and development of public spaces that are overlooked;</w:t>
      </w:r>
    </w:p>
    <w:p w14:paraId="5A4857AD" w14:textId="77777777" w:rsidR="00497A8A" w:rsidRDefault="00497A8A" w:rsidP="00497A8A">
      <w:pPr>
        <w:pStyle w:val="cmpnonumber"/>
        <w:spacing w:before="0" w:beforeAutospacing="0" w:after="240" w:afterAutospacing="0"/>
        <w:textAlignment w:val="baseline"/>
        <w:rPr>
          <w:rFonts w:ascii="Arial" w:hAnsi="Arial" w:cs="Arial"/>
          <w:color w:val="333333"/>
          <w:sz w:val="23"/>
          <w:szCs w:val="23"/>
        </w:rPr>
      </w:pPr>
      <w:r>
        <w:rPr>
          <w:rFonts w:ascii="Arial" w:hAnsi="Arial" w:cs="Arial"/>
          <w:color w:val="333333"/>
          <w:sz w:val="23"/>
          <w:szCs w:val="23"/>
        </w:rPr>
        <w:t>g. Create permeable and legible developments which are easily accessed, throughout the site and connections outside the site, and used by all, regardless of age, mobility and disability;</w:t>
      </w:r>
    </w:p>
    <w:p w14:paraId="24585F37" w14:textId="77777777" w:rsidR="00497A8A" w:rsidRDefault="00497A8A" w:rsidP="00497A8A">
      <w:pPr>
        <w:pStyle w:val="cmpnonumber"/>
        <w:spacing w:before="0" w:beforeAutospacing="0" w:after="240" w:afterAutospacing="0"/>
        <w:textAlignment w:val="baseline"/>
        <w:rPr>
          <w:rFonts w:ascii="Arial" w:hAnsi="Arial" w:cs="Arial"/>
          <w:color w:val="333333"/>
          <w:sz w:val="23"/>
          <w:szCs w:val="23"/>
        </w:rPr>
      </w:pPr>
      <w:r>
        <w:rPr>
          <w:rFonts w:ascii="Arial" w:hAnsi="Arial" w:cs="Arial"/>
          <w:color w:val="333333"/>
          <w:sz w:val="23"/>
          <w:szCs w:val="23"/>
        </w:rPr>
        <w:lastRenderedPageBreak/>
        <w:t xml:space="preserve">h. Provide highway layouts with </w:t>
      </w:r>
      <w:proofErr w:type="spellStart"/>
      <w:r>
        <w:rPr>
          <w:rFonts w:ascii="Arial" w:hAnsi="Arial" w:cs="Arial"/>
          <w:color w:val="333333"/>
          <w:sz w:val="23"/>
          <w:szCs w:val="23"/>
        </w:rPr>
        <w:t>well integrated</w:t>
      </w:r>
      <w:proofErr w:type="spellEnd"/>
      <w:r>
        <w:rPr>
          <w:rFonts w:ascii="Arial" w:hAnsi="Arial" w:cs="Arial"/>
          <w:color w:val="333333"/>
          <w:sz w:val="23"/>
          <w:szCs w:val="23"/>
        </w:rPr>
        <w:t xml:space="preserve"> car parking and landscaping which create a </w:t>
      </w:r>
      <w:proofErr w:type="gramStart"/>
      <w:r>
        <w:rPr>
          <w:rFonts w:ascii="Arial" w:hAnsi="Arial" w:cs="Arial"/>
          <w:color w:val="333333"/>
          <w:sz w:val="23"/>
          <w:szCs w:val="23"/>
        </w:rPr>
        <w:t>high quality</w:t>
      </w:r>
      <w:proofErr w:type="gramEnd"/>
      <w:r>
        <w:rPr>
          <w:rFonts w:ascii="Arial" w:hAnsi="Arial" w:cs="Arial"/>
          <w:color w:val="333333"/>
          <w:sz w:val="23"/>
          <w:szCs w:val="23"/>
        </w:rPr>
        <w:t xml:space="preserve"> public realm and avoid the perception of a car dominated environment. In doing so, proposals will be expected to prioritise safe and convenient pedestrian and cycle movement;</w:t>
      </w:r>
    </w:p>
    <w:p w14:paraId="6D4992E0" w14:textId="77777777" w:rsidR="00497A8A" w:rsidRDefault="00497A8A" w:rsidP="00497A8A">
      <w:pPr>
        <w:pStyle w:val="cmpnonumber"/>
        <w:spacing w:before="0" w:beforeAutospacing="0" w:after="240" w:afterAutospacing="0"/>
        <w:textAlignment w:val="baseline"/>
        <w:rPr>
          <w:rFonts w:ascii="Arial" w:hAnsi="Arial" w:cs="Arial"/>
          <w:color w:val="333333"/>
          <w:sz w:val="23"/>
          <w:szCs w:val="23"/>
        </w:rPr>
      </w:pPr>
      <w:proofErr w:type="spellStart"/>
      <w:r>
        <w:rPr>
          <w:rFonts w:ascii="Arial" w:hAnsi="Arial" w:cs="Arial"/>
          <w:color w:val="333333"/>
          <w:sz w:val="23"/>
          <w:szCs w:val="23"/>
        </w:rPr>
        <w:t>i</w:t>
      </w:r>
      <w:proofErr w:type="spellEnd"/>
      <w:r>
        <w:rPr>
          <w:rFonts w:ascii="Arial" w:hAnsi="Arial" w:cs="Arial"/>
          <w:color w:val="333333"/>
          <w:sz w:val="23"/>
          <w:szCs w:val="23"/>
        </w:rPr>
        <w:t>. Include hard and soft landscaping schemes to aid the integration of the development into its surroundings;</w:t>
      </w:r>
    </w:p>
    <w:p w14:paraId="3A9489AC" w14:textId="77777777" w:rsidR="00497A8A" w:rsidRDefault="00497A8A" w:rsidP="00497A8A">
      <w:pPr>
        <w:pStyle w:val="cmpnonumber"/>
        <w:spacing w:before="0" w:beforeAutospacing="0" w:after="240" w:afterAutospacing="0"/>
        <w:textAlignment w:val="baseline"/>
        <w:rPr>
          <w:rFonts w:ascii="Arial" w:hAnsi="Arial" w:cs="Arial"/>
          <w:color w:val="333333"/>
          <w:sz w:val="23"/>
          <w:szCs w:val="23"/>
        </w:rPr>
      </w:pPr>
      <w:r>
        <w:rPr>
          <w:rFonts w:ascii="Arial" w:hAnsi="Arial" w:cs="Arial"/>
          <w:color w:val="333333"/>
          <w:sz w:val="23"/>
          <w:szCs w:val="23"/>
        </w:rPr>
        <w:t xml:space="preserve">j. Ensure that the layout and design </w:t>
      </w:r>
      <w:proofErr w:type="gramStart"/>
      <w:r>
        <w:rPr>
          <w:rFonts w:ascii="Arial" w:hAnsi="Arial" w:cs="Arial"/>
          <w:color w:val="333333"/>
          <w:sz w:val="23"/>
          <w:szCs w:val="23"/>
        </w:rPr>
        <w:t>incorporates</w:t>
      </w:r>
      <w:proofErr w:type="gramEnd"/>
      <w:r>
        <w:rPr>
          <w:rFonts w:ascii="Arial" w:hAnsi="Arial" w:cs="Arial"/>
          <w:color w:val="333333"/>
          <w:sz w:val="23"/>
          <w:szCs w:val="23"/>
        </w:rPr>
        <w:t xml:space="preserve"> adequate provision for the storage and collection of waste and recycling bins in a way which does not detract from the appearance of the development; and</w:t>
      </w:r>
    </w:p>
    <w:p w14:paraId="6F724D58" w14:textId="77777777" w:rsidR="00497A8A" w:rsidRDefault="00497A8A" w:rsidP="00497A8A">
      <w:pPr>
        <w:pStyle w:val="cmpnonumber"/>
        <w:spacing w:before="0" w:beforeAutospacing="0" w:after="240" w:afterAutospacing="0"/>
        <w:textAlignment w:val="baseline"/>
        <w:rPr>
          <w:rFonts w:ascii="Arial" w:hAnsi="Arial" w:cs="Arial"/>
          <w:color w:val="333333"/>
          <w:sz w:val="23"/>
          <w:szCs w:val="23"/>
        </w:rPr>
      </w:pPr>
      <w:r>
        <w:rPr>
          <w:rFonts w:ascii="Arial" w:hAnsi="Arial" w:cs="Arial"/>
          <w:color w:val="333333"/>
          <w:sz w:val="23"/>
          <w:szCs w:val="23"/>
        </w:rPr>
        <w:t>k. Utilise measures that support resource efficiency.</w:t>
      </w:r>
    </w:p>
    <w:p w14:paraId="0F0E1C36" w14:textId="77777777" w:rsidR="00497A8A" w:rsidRDefault="00497A8A" w:rsidP="00497A8A">
      <w:pPr>
        <w:pStyle w:val="cmpnonumber"/>
        <w:spacing w:before="0" w:beforeAutospacing="0" w:after="240" w:afterAutospacing="0"/>
        <w:textAlignment w:val="baseline"/>
        <w:rPr>
          <w:rFonts w:ascii="Arial" w:hAnsi="Arial" w:cs="Arial"/>
          <w:color w:val="333333"/>
          <w:sz w:val="23"/>
          <w:szCs w:val="23"/>
        </w:rPr>
      </w:pPr>
      <w:r>
        <w:rPr>
          <w:rFonts w:ascii="Arial" w:hAnsi="Arial" w:cs="Arial"/>
          <w:color w:val="333333"/>
          <w:sz w:val="23"/>
          <w:szCs w:val="23"/>
        </w:rPr>
        <w:t>All major residential development proposals will be expected to perform positively when assessed against Building for Life 12 guidelines. Developments should seek to avoid red outcomes unless there are exceptional circumstances. All Building for Life 12 assessed schemes will be reviewed once built out and compared to initial BfL12 assessments.</w:t>
      </w:r>
    </w:p>
    <w:p w14:paraId="2B5D052E" w14:textId="77777777" w:rsidR="00497A8A" w:rsidRDefault="00497A8A" w:rsidP="00497A8A">
      <w:pPr>
        <w:pStyle w:val="cmpnonumber"/>
        <w:spacing w:before="0" w:beforeAutospacing="0" w:after="240" w:afterAutospacing="0"/>
        <w:textAlignment w:val="baseline"/>
        <w:rPr>
          <w:rFonts w:ascii="Arial" w:hAnsi="Arial" w:cs="Arial"/>
          <w:color w:val="333333"/>
          <w:sz w:val="23"/>
          <w:szCs w:val="23"/>
        </w:rPr>
      </w:pPr>
      <w:r>
        <w:rPr>
          <w:rFonts w:ascii="Arial" w:hAnsi="Arial" w:cs="Arial"/>
          <w:color w:val="333333"/>
          <w:sz w:val="23"/>
          <w:szCs w:val="23"/>
        </w:rPr>
        <w:t>Neighbourhood Plans can, and are encouraged to, set out design policies which respond to their own local circumstances.</w:t>
      </w:r>
    </w:p>
    <w:p w14:paraId="21E88F3A" w14:textId="77777777" w:rsidR="0002191C" w:rsidRPr="0002191C" w:rsidRDefault="0002191C" w:rsidP="0002191C">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333333"/>
          <w:sz w:val="23"/>
          <w:szCs w:val="23"/>
          <w:bdr w:val="none" w:sz="0" w:space="0" w:color="auto"/>
          <w:lang w:val="en-GB" w:eastAsia="en-GB"/>
        </w:rPr>
      </w:pPr>
      <w:bookmarkStart w:id="1" w:name="_Toc49868372"/>
      <w:bookmarkEnd w:id="1"/>
      <w:r w:rsidRPr="0002191C">
        <w:rPr>
          <w:rFonts w:ascii="inherit" w:eastAsia="Times New Roman" w:hAnsi="inherit" w:cs="Arial"/>
          <w:b/>
          <w:bCs/>
          <w:color w:val="333333"/>
          <w:sz w:val="23"/>
          <w:szCs w:val="23"/>
          <w:bdr w:val="none" w:sz="0" w:space="0" w:color="auto" w:frame="1"/>
          <w:lang w:val="en-GB" w:eastAsia="en-GB"/>
        </w:rPr>
        <w:t>Policy SCLP11.2: Residential Amenity</w:t>
      </w:r>
    </w:p>
    <w:p w14:paraId="71CB676E" w14:textId="77777777" w:rsidR="0002191C" w:rsidRPr="0002191C" w:rsidRDefault="0002191C" w:rsidP="0002191C">
      <w:pPr>
        <w:pBdr>
          <w:top w:val="none" w:sz="0" w:space="0" w:color="auto"/>
          <w:left w:val="none" w:sz="0" w:space="0" w:color="auto"/>
          <w:bottom w:val="none" w:sz="0" w:space="0" w:color="auto"/>
          <w:right w:val="none" w:sz="0" w:space="0" w:color="auto"/>
          <w:between w:val="none" w:sz="0" w:space="0" w:color="auto"/>
          <w:bar w:val="none" w:sz="0" w:color="auto"/>
        </w:pBdr>
        <w:spacing w:after="240"/>
        <w:textAlignment w:val="baseline"/>
        <w:rPr>
          <w:rFonts w:ascii="Arial" w:eastAsia="Times New Roman" w:hAnsi="Arial" w:cs="Arial"/>
          <w:color w:val="333333"/>
          <w:sz w:val="23"/>
          <w:szCs w:val="23"/>
          <w:bdr w:val="none" w:sz="0" w:space="0" w:color="auto"/>
          <w:lang w:val="en-GB" w:eastAsia="en-GB"/>
        </w:rPr>
      </w:pPr>
      <w:r w:rsidRPr="0002191C">
        <w:rPr>
          <w:rFonts w:ascii="Arial" w:eastAsia="Times New Roman" w:hAnsi="Arial" w:cs="Arial"/>
          <w:color w:val="333333"/>
          <w:sz w:val="23"/>
          <w:szCs w:val="23"/>
          <w:bdr w:val="none" w:sz="0" w:space="0" w:color="auto"/>
          <w:lang w:val="en-GB" w:eastAsia="en-GB"/>
        </w:rPr>
        <w:t>When considering the impact of development on residential amenity, the Council will have regard to the following:</w:t>
      </w:r>
    </w:p>
    <w:p w14:paraId="234BCC1E" w14:textId="77777777" w:rsidR="0002191C" w:rsidRPr="0002191C" w:rsidRDefault="0002191C" w:rsidP="0002191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1320"/>
        <w:textAlignment w:val="baseline"/>
        <w:rPr>
          <w:rFonts w:ascii="Arial" w:eastAsia="Times New Roman" w:hAnsi="Arial" w:cs="Arial"/>
          <w:color w:val="333333"/>
          <w:sz w:val="23"/>
          <w:szCs w:val="23"/>
          <w:highlight w:val="yellow"/>
          <w:bdr w:val="none" w:sz="0" w:space="0" w:color="auto"/>
          <w:lang w:val="en-GB" w:eastAsia="en-GB"/>
        </w:rPr>
      </w:pPr>
      <w:r w:rsidRPr="0002191C">
        <w:rPr>
          <w:rFonts w:ascii="Arial" w:eastAsia="Times New Roman" w:hAnsi="Arial" w:cs="Arial"/>
          <w:color w:val="333333"/>
          <w:sz w:val="23"/>
          <w:szCs w:val="23"/>
          <w:highlight w:val="yellow"/>
          <w:bdr w:val="none" w:sz="0" w:space="0" w:color="auto"/>
          <w:lang w:val="en-GB" w:eastAsia="en-GB"/>
        </w:rPr>
        <w:t>Privacy/overlooking;</w:t>
      </w:r>
    </w:p>
    <w:p w14:paraId="2DE256C4" w14:textId="77777777" w:rsidR="0002191C" w:rsidRPr="0002191C" w:rsidRDefault="0002191C" w:rsidP="0002191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1320"/>
        <w:textAlignment w:val="baseline"/>
        <w:rPr>
          <w:rFonts w:ascii="Arial" w:eastAsia="Times New Roman" w:hAnsi="Arial" w:cs="Arial"/>
          <w:color w:val="333333"/>
          <w:sz w:val="23"/>
          <w:szCs w:val="23"/>
          <w:bdr w:val="none" w:sz="0" w:space="0" w:color="auto"/>
          <w:lang w:val="en-GB" w:eastAsia="en-GB"/>
        </w:rPr>
      </w:pPr>
      <w:r w:rsidRPr="0002191C">
        <w:rPr>
          <w:rFonts w:ascii="Arial" w:eastAsia="Times New Roman" w:hAnsi="Arial" w:cs="Arial"/>
          <w:color w:val="333333"/>
          <w:sz w:val="23"/>
          <w:szCs w:val="23"/>
          <w:bdr w:val="none" w:sz="0" w:space="0" w:color="auto"/>
          <w:lang w:val="en-GB" w:eastAsia="en-GB"/>
        </w:rPr>
        <w:t>Outlook;</w:t>
      </w:r>
    </w:p>
    <w:p w14:paraId="5F277C10" w14:textId="77777777" w:rsidR="0002191C" w:rsidRPr="0002191C" w:rsidRDefault="0002191C" w:rsidP="0002191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1320"/>
        <w:textAlignment w:val="baseline"/>
        <w:rPr>
          <w:rFonts w:ascii="Arial" w:eastAsia="Times New Roman" w:hAnsi="Arial" w:cs="Arial"/>
          <w:color w:val="333333"/>
          <w:sz w:val="23"/>
          <w:szCs w:val="23"/>
          <w:bdr w:val="none" w:sz="0" w:space="0" w:color="auto"/>
          <w:lang w:val="en-GB" w:eastAsia="en-GB"/>
        </w:rPr>
      </w:pPr>
      <w:r w:rsidRPr="0002191C">
        <w:rPr>
          <w:rFonts w:ascii="Arial" w:eastAsia="Times New Roman" w:hAnsi="Arial" w:cs="Arial"/>
          <w:color w:val="333333"/>
          <w:sz w:val="23"/>
          <w:szCs w:val="23"/>
          <w:bdr w:val="none" w:sz="0" w:space="0" w:color="auto"/>
          <w:lang w:val="en-GB" w:eastAsia="en-GB"/>
        </w:rPr>
        <w:t>Access to daylight and sunlight;</w:t>
      </w:r>
    </w:p>
    <w:p w14:paraId="08CF4A02" w14:textId="77777777" w:rsidR="0002191C" w:rsidRPr="0002191C" w:rsidRDefault="0002191C" w:rsidP="0002191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1320"/>
        <w:textAlignment w:val="baseline"/>
        <w:rPr>
          <w:rFonts w:ascii="Arial" w:eastAsia="Times New Roman" w:hAnsi="Arial" w:cs="Arial"/>
          <w:color w:val="333333"/>
          <w:sz w:val="23"/>
          <w:szCs w:val="23"/>
          <w:highlight w:val="yellow"/>
          <w:bdr w:val="none" w:sz="0" w:space="0" w:color="auto"/>
          <w:lang w:val="en-GB" w:eastAsia="en-GB"/>
        </w:rPr>
      </w:pPr>
      <w:r w:rsidRPr="0002191C">
        <w:rPr>
          <w:rFonts w:ascii="Arial" w:eastAsia="Times New Roman" w:hAnsi="Arial" w:cs="Arial"/>
          <w:color w:val="333333"/>
          <w:sz w:val="23"/>
          <w:szCs w:val="23"/>
          <w:highlight w:val="yellow"/>
          <w:bdr w:val="none" w:sz="0" w:space="0" w:color="auto"/>
          <w:lang w:val="en-GB" w:eastAsia="en-GB"/>
        </w:rPr>
        <w:t>Noise and disturbance;</w:t>
      </w:r>
    </w:p>
    <w:p w14:paraId="1356DA30" w14:textId="77777777" w:rsidR="0002191C" w:rsidRPr="0002191C" w:rsidRDefault="0002191C" w:rsidP="0002191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1320"/>
        <w:textAlignment w:val="baseline"/>
        <w:rPr>
          <w:rFonts w:ascii="Arial" w:eastAsia="Times New Roman" w:hAnsi="Arial" w:cs="Arial"/>
          <w:color w:val="333333"/>
          <w:sz w:val="23"/>
          <w:szCs w:val="23"/>
          <w:bdr w:val="none" w:sz="0" w:space="0" w:color="auto"/>
          <w:lang w:val="en-GB" w:eastAsia="en-GB"/>
        </w:rPr>
      </w:pPr>
      <w:r w:rsidRPr="0002191C">
        <w:rPr>
          <w:rFonts w:ascii="Arial" w:eastAsia="Times New Roman" w:hAnsi="Arial" w:cs="Arial"/>
          <w:color w:val="333333"/>
          <w:sz w:val="23"/>
          <w:szCs w:val="23"/>
          <w:highlight w:val="yellow"/>
          <w:bdr w:val="none" w:sz="0" w:space="0" w:color="auto"/>
          <w:lang w:val="en-GB" w:eastAsia="en-GB"/>
        </w:rPr>
        <w:t>The resulting physical relationship with other properties</w:t>
      </w:r>
      <w:r w:rsidRPr="0002191C">
        <w:rPr>
          <w:rFonts w:ascii="Arial" w:eastAsia="Times New Roman" w:hAnsi="Arial" w:cs="Arial"/>
          <w:color w:val="333333"/>
          <w:sz w:val="23"/>
          <w:szCs w:val="23"/>
          <w:bdr w:val="none" w:sz="0" w:space="0" w:color="auto"/>
          <w:lang w:val="en-GB" w:eastAsia="en-GB"/>
        </w:rPr>
        <w:t>;</w:t>
      </w:r>
    </w:p>
    <w:p w14:paraId="05FD2467" w14:textId="77777777" w:rsidR="0002191C" w:rsidRPr="0002191C" w:rsidRDefault="0002191C" w:rsidP="0002191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1320"/>
        <w:textAlignment w:val="baseline"/>
        <w:rPr>
          <w:rFonts w:ascii="Arial" w:eastAsia="Times New Roman" w:hAnsi="Arial" w:cs="Arial"/>
          <w:color w:val="333333"/>
          <w:sz w:val="23"/>
          <w:szCs w:val="23"/>
          <w:bdr w:val="none" w:sz="0" w:space="0" w:color="auto"/>
          <w:lang w:val="en-GB" w:eastAsia="en-GB"/>
        </w:rPr>
      </w:pPr>
      <w:r w:rsidRPr="0002191C">
        <w:rPr>
          <w:rFonts w:ascii="Arial" w:eastAsia="Times New Roman" w:hAnsi="Arial" w:cs="Arial"/>
          <w:color w:val="333333"/>
          <w:sz w:val="23"/>
          <w:szCs w:val="23"/>
          <w:bdr w:val="none" w:sz="0" w:space="0" w:color="auto"/>
          <w:lang w:val="en-GB" w:eastAsia="en-GB"/>
        </w:rPr>
        <w:t>Light spillage;</w:t>
      </w:r>
    </w:p>
    <w:p w14:paraId="5B6A4966" w14:textId="77777777" w:rsidR="0002191C" w:rsidRPr="0002191C" w:rsidRDefault="0002191C" w:rsidP="0002191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1320"/>
        <w:textAlignment w:val="baseline"/>
        <w:rPr>
          <w:rFonts w:ascii="Arial" w:eastAsia="Times New Roman" w:hAnsi="Arial" w:cs="Arial"/>
          <w:color w:val="333333"/>
          <w:sz w:val="23"/>
          <w:szCs w:val="23"/>
          <w:bdr w:val="none" w:sz="0" w:space="0" w:color="auto"/>
          <w:lang w:val="en-GB" w:eastAsia="en-GB"/>
        </w:rPr>
      </w:pPr>
      <w:r w:rsidRPr="0002191C">
        <w:rPr>
          <w:rFonts w:ascii="Arial" w:eastAsia="Times New Roman" w:hAnsi="Arial" w:cs="Arial"/>
          <w:color w:val="333333"/>
          <w:sz w:val="23"/>
          <w:szCs w:val="23"/>
          <w:bdr w:val="none" w:sz="0" w:space="0" w:color="auto"/>
          <w:lang w:val="en-GB" w:eastAsia="en-GB"/>
        </w:rPr>
        <w:t>Air quality and other forms of pollution; and</w:t>
      </w:r>
    </w:p>
    <w:p w14:paraId="178EC0EC" w14:textId="77777777" w:rsidR="0002191C" w:rsidRPr="0002191C" w:rsidRDefault="0002191C" w:rsidP="0002191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1320"/>
        <w:textAlignment w:val="baseline"/>
        <w:rPr>
          <w:rFonts w:ascii="Arial" w:eastAsia="Times New Roman" w:hAnsi="Arial" w:cs="Arial"/>
          <w:color w:val="333333"/>
          <w:sz w:val="23"/>
          <w:szCs w:val="23"/>
          <w:bdr w:val="none" w:sz="0" w:space="0" w:color="auto"/>
          <w:lang w:val="en-GB" w:eastAsia="en-GB"/>
        </w:rPr>
      </w:pPr>
      <w:r w:rsidRPr="0002191C">
        <w:rPr>
          <w:rFonts w:ascii="Arial" w:eastAsia="Times New Roman" w:hAnsi="Arial" w:cs="Arial"/>
          <w:color w:val="333333"/>
          <w:sz w:val="23"/>
          <w:szCs w:val="23"/>
          <w:bdr w:val="none" w:sz="0" w:space="0" w:color="auto"/>
          <w:lang w:val="en-GB" w:eastAsia="en-GB"/>
        </w:rPr>
        <w:t>Safety and security.</w:t>
      </w:r>
    </w:p>
    <w:p w14:paraId="35B9CC39" w14:textId="4E5180E6" w:rsidR="005D5A97" w:rsidRDefault="0002191C" w:rsidP="0002191C">
      <w:r w:rsidRPr="0002191C">
        <w:rPr>
          <w:rFonts w:ascii="Arial" w:eastAsia="Times New Roman" w:hAnsi="Arial" w:cs="Arial"/>
          <w:color w:val="333333"/>
          <w:sz w:val="23"/>
          <w:szCs w:val="23"/>
          <w:bdr w:val="none" w:sz="0" w:space="0" w:color="auto"/>
          <w:lang w:val="en-GB" w:eastAsia="en-GB"/>
        </w:rPr>
        <w:t>Development will provide for adequate living conditions for future occupiers and will not cause an unacceptable loss of amenity for existing or future occupiers of development in the vicinity.</w:t>
      </w:r>
    </w:p>
    <w:sectPr w:rsidR="005D5A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CFB"/>
    <w:multiLevelType w:val="hybridMultilevel"/>
    <w:tmpl w:val="92184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64595"/>
    <w:multiLevelType w:val="multilevel"/>
    <w:tmpl w:val="46B61186"/>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FA5EDF"/>
    <w:multiLevelType w:val="hybridMultilevel"/>
    <w:tmpl w:val="BADAC986"/>
    <w:styleLink w:val="Numbered"/>
    <w:lvl w:ilvl="0" w:tplc="B13A92F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C862F92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0CCCC9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A5BEF0C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9BDCBAB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F2EA5E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D652ABB2">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C22CC2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0D82D2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C1A02E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B57B5D"/>
    <w:multiLevelType w:val="hybridMultilevel"/>
    <w:tmpl w:val="BADAC986"/>
    <w:numStyleLink w:val="Numbered"/>
  </w:abstractNum>
  <w:num w:numId="1" w16cid:durableId="1746106852">
    <w:abstractNumId w:val="2"/>
  </w:num>
  <w:num w:numId="2" w16cid:durableId="2057854130">
    <w:abstractNumId w:val="4"/>
  </w:num>
  <w:num w:numId="3" w16cid:durableId="1456560320">
    <w:abstractNumId w:val="0"/>
  </w:num>
  <w:num w:numId="4" w16cid:durableId="1196306554">
    <w:abstractNumId w:val="3"/>
  </w:num>
  <w:num w:numId="5" w16cid:durableId="1855607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AD7"/>
    <w:rsid w:val="0002191C"/>
    <w:rsid w:val="000F61C1"/>
    <w:rsid w:val="0011433C"/>
    <w:rsid w:val="00123238"/>
    <w:rsid w:val="00155A71"/>
    <w:rsid w:val="00196DCF"/>
    <w:rsid w:val="0029350A"/>
    <w:rsid w:val="002A4D3A"/>
    <w:rsid w:val="003468CF"/>
    <w:rsid w:val="00473107"/>
    <w:rsid w:val="004915F0"/>
    <w:rsid w:val="00497A8A"/>
    <w:rsid w:val="00507B19"/>
    <w:rsid w:val="00524784"/>
    <w:rsid w:val="005405B3"/>
    <w:rsid w:val="0057332B"/>
    <w:rsid w:val="005A3831"/>
    <w:rsid w:val="005D5A97"/>
    <w:rsid w:val="006029B6"/>
    <w:rsid w:val="006670CA"/>
    <w:rsid w:val="006F5AB6"/>
    <w:rsid w:val="00700B8D"/>
    <w:rsid w:val="00783850"/>
    <w:rsid w:val="007E6A3B"/>
    <w:rsid w:val="007F5951"/>
    <w:rsid w:val="0086453E"/>
    <w:rsid w:val="00884717"/>
    <w:rsid w:val="00887E14"/>
    <w:rsid w:val="00890781"/>
    <w:rsid w:val="008B5A8E"/>
    <w:rsid w:val="008E7C65"/>
    <w:rsid w:val="008F73A7"/>
    <w:rsid w:val="00902C0A"/>
    <w:rsid w:val="009C01CB"/>
    <w:rsid w:val="00A102A5"/>
    <w:rsid w:val="00A14A7C"/>
    <w:rsid w:val="00A42AD7"/>
    <w:rsid w:val="00A95F94"/>
    <w:rsid w:val="00AD6838"/>
    <w:rsid w:val="00AE44DF"/>
    <w:rsid w:val="00AF14BA"/>
    <w:rsid w:val="00B047FA"/>
    <w:rsid w:val="00B54D5E"/>
    <w:rsid w:val="00B818FF"/>
    <w:rsid w:val="00B85935"/>
    <w:rsid w:val="00BE2BCF"/>
    <w:rsid w:val="00C0589D"/>
    <w:rsid w:val="00C67DAC"/>
    <w:rsid w:val="00C94CA4"/>
    <w:rsid w:val="00D51A2E"/>
    <w:rsid w:val="00D53ADE"/>
    <w:rsid w:val="00D57DA2"/>
    <w:rsid w:val="00DA23E7"/>
    <w:rsid w:val="00DF3AAE"/>
    <w:rsid w:val="00E215A8"/>
    <w:rsid w:val="00E56F95"/>
    <w:rsid w:val="00E66117"/>
    <w:rsid w:val="00EB477E"/>
    <w:rsid w:val="00F228CE"/>
    <w:rsid w:val="00F34B3A"/>
    <w:rsid w:val="00F80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EC094"/>
  <w15:chartTrackingRefBased/>
  <w15:docId w15:val="{D49C56E6-2477-4BE0-AA16-F34DF747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AD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42AD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numbering" w:customStyle="1" w:styleId="Numbered">
    <w:name w:val="Numbered"/>
    <w:rsid w:val="00A42AD7"/>
    <w:pPr>
      <w:numPr>
        <w:numId w:val="1"/>
      </w:numPr>
    </w:pPr>
  </w:style>
  <w:style w:type="character" w:customStyle="1" w:styleId="casenumber">
    <w:name w:val="casenumber"/>
    <w:basedOn w:val="DefaultParagraphFont"/>
    <w:rsid w:val="00A42AD7"/>
  </w:style>
  <w:style w:type="character" w:customStyle="1" w:styleId="divider1">
    <w:name w:val="divider1"/>
    <w:basedOn w:val="DefaultParagraphFont"/>
    <w:rsid w:val="00A42AD7"/>
  </w:style>
  <w:style w:type="character" w:customStyle="1" w:styleId="description">
    <w:name w:val="description"/>
    <w:basedOn w:val="DefaultParagraphFont"/>
    <w:rsid w:val="00A42AD7"/>
  </w:style>
  <w:style w:type="character" w:customStyle="1" w:styleId="divider2">
    <w:name w:val="divider2"/>
    <w:basedOn w:val="DefaultParagraphFont"/>
    <w:rsid w:val="00A42AD7"/>
  </w:style>
  <w:style w:type="character" w:customStyle="1" w:styleId="address">
    <w:name w:val="address"/>
    <w:basedOn w:val="DefaultParagraphFont"/>
    <w:rsid w:val="00A42AD7"/>
  </w:style>
  <w:style w:type="paragraph" w:customStyle="1" w:styleId="elementtoproof">
    <w:name w:val="elementtoproof"/>
    <w:basedOn w:val="Normal"/>
    <w:rsid w:val="00A42AD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EastAsia" w:hAnsi="Calibri" w:cs="Calibri"/>
      <w:sz w:val="22"/>
      <w:szCs w:val="22"/>
      <w:bdr w:val="none" w:sz="0" w:space="0" w:color="auto"/>
      <w:lang w:val="en-GB" w:eastAsia="en-GB"/>
    </w:rPr>
  </w:style>
  <w:style w:type="paragraph" w:customStyle="1" w:styleId="cmpnonumber">
    <w:name w:val="cmp_nonumber"/>
    <w:basedOn w:val="Normal"/>
    <w:rsid w:val="00497A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497A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532123">
      <w:bodyDiv w:val="1"/>
      <w:marLeft w:val="0"/>
      <w:marRight w:val="0"/>
      <w:marTop w:val="0"/>
      <w:marBottom w:val="0"/>
      <w:divBdr>
        <w:top w:val="none" w:sz="0" w:space="0" w:color="auto"/>
        <w:left w:val="none" w:sz="0" w:space="0" w:color="auto"/>
        <w:bottom w:val="none" w:sz="0" w:space="0" w:color="auto"/>
        <w:right w:val="none" w:sz="0" w:space="0" w:color="auto"/>
      </w:divBdr>
    </w:div>
    <w:div w:id="1125546053">
      <w:bodyDiv w:val="1"/>
      <w:marLeft w:val="0"/>
      <w:marRight w:val="0"/>
      <w:marTop w:val="0"/>
      <w:marBottom w:val="0"/>
      <w:divBdr>
        <w:top w:val="none" w:sz="0" w:space="0" w:color="auto"/>
        <w:left w:val="none" w:sz="0" w:space="0" w:color="auto"/>
        <w:bottom w:val="none" w:sz="0" w:space="0" w:color="auto"/>
        <w:right w:val="none" w:sz="0" w:space="0" w:color="auto"/>
      </w:divBdr>
    </w:div>
    <w:div w:id="207515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Gomm</dc:creator>
  <cp:keywords/>
  <dc:description/>
  <cp:lastModifiedBy>Alan Gomm</cp:lastModifiedBy>
  <cp:revision>59</cp:revision>
  <dcterms:created xsi:type="dcterms:W3CDTF">2022-11-13T22:18:00Z</dcterms:created>
  <dcterms:modified xsi:type="dcterms:W3CDTF">2022-11-18T16:48:00Z</dcterms:modified>
</cp:coreProperties>
</file>